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 w:after="1"/>
        <w:ind w:left="0"/>
        <w:rPr>
          <w:rFonts w:ascii="Times New Roman"/>
          <w:sz w:val="12"/>
        </w:rPr>
      </w:pPr>
    </w:p>
    <w:p>
      <w:pPr>
        <w:spacing w:line="240" w:lineRule="auto"/>
        <w:ind w:left="3611" w:right="0" w:firstLine="0"/>
        <w:rPr>
          <w:rFonts w:ascii="Times New Roman"/>
          <w:sz w:val="20"/>
        </w:rPr>
      </w:pPr>
      <w:r>
        <w:rPr>
          <w:rFonts w:ascii="Times New Roman"/>
          <w:sz w:val="20"/>
        </w:rPr>
        <w:drawing>
          <wp:inline distT="0" distB="0" distL="0" distR="0">
            <wp:extent cx="1609343" cy="2255520"/>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609343" cy="2255520"/>
                    </a:xfrm>
                    <a:prstGeom prst="rect">
                      <a:avLst/>
                    </a:prstGeom>
                  </pic:spPr>
                </pic:pic>
              </a:graphicData>
            </a:graphic>
          </wp:inline>
        </w:drawing>
      </w:r>
    </w:p>
    <w:p>
      <w:pPr>
        <w:pStyle w:val="BodyText"/>
        <w:ind w:left="0"/>
        <w:rPr>
          <w:rFonts w:ascii="Times New Roman"/>
          <w:sz w:val="32"/>
        </w:rPr>
      </w:pPr>
    </w:p>
    <w:p>
      <w:pPr>
        <w:pStyle w:val="BodyText"/>
        <w:spacing w:before="243"/>
        <w:ind w:left="0"/>
        <w:rPr>
          <w:rFonts w:ascii="Times New Roman"/>
          <w:sz w:val="32"/>
        </w:rPr>
      </w:pPr>
    </w:p>
    <w:p>
      <w:pPr>
        <w:pStyle w:val="Title"/>
        <w:ind w:firstLine="0"/>
      </w:pPr>
      <w:r>
        <w:rPr>
          <w:u w:val="single"/>
        </w:rPr>
        <w:t>PROTOCOLO</w:t>
      </w:r>
      <w:r>
        <w:rPr>
          <w:spacing w:val="-20"/>
          <w:u w:val="single"/>
        </w:rPr>
        <w:t> </w:t>
      </w:r>
      <w:r>
        <w:rPr>
          <w:spacing w:val="-5"/>
          <w:u w:val="single"/>
        </w:rPr>
        <w:t>N°4</w:t>
      </w:r>
      <w:r>
        <w:rPr>
          <w:spacing w:val="40"/>
          <w:u w:val="single"/>
        </w:rPr>
        <w:t> </w:t>
      </w:r>
    </w:p>
    <w:p>
      <w:pPr>
        <w:pStyle w:val="BodyText"/>
        <w:spacing w:before="99"/>
        <w:ind w:left="0"/>
        <w:rPr>
          <w:rFonts w:ascii="Arial"/>
          <w:b/>
          <w:sz w:val="32"/>
        </w:rPr>
      </w:pPr>
    </w:p>
    <w:p>
      <w:pPr>
        <w:pStyle w:val="Title"/>
        <w:spacing w:line="408" w:lineRule="auto"/>
        <w:ind w:left="2310" w:right="2403"/>
      </w:pPr>
      <w:r>
        <w:rPr/>
        <w:t>ANTE SITUACIONES DE MALTRATO, ACOSO ESCOLAR</w:t>
      </w:r>
      <w:r>
        <w:rPr>
          <w:spacing w:val="40"/>
        </w:rPr>
        <w:t> </w:t>
      </w:r>
      <w:r>
        <w:rPr/>
        <w:t>Y</w:t>
      </w:r>
      <w:r>
        <w:rPr>
          <w:spacing w:val="-12"/>
        </w:rPr>
        <w:t> </w:t>
      </w:r>
      <w:r>
        <w:rPr/>
        <w:t>VIOLENCIA</w:t>
      </w:r>
      <w:r>
        <w:rPr>
          <w:spacing w:val="-12"/>
        </w:rPr>
        <w:t> </w:t>
      </w:r>
      <w:r>
        <w:rPr/>
        <w:t>ENTRE</w:t>
      </w:r>
      <w:r>
        <w:rPr>
          <w:spacing w:val="-13"/>
        </w:rPr>
        <w:t> </w:t>
      </w:r>
      <w:r>
        <w:rPr/>
        <w:t>MIEMBROS DE LA COMUNIDAD EDUCATIVA</w:t>
      </w:r>
    </w:p>
    <w:p>
      <w:pPr>
        <w:pStyle w:val="Title"/>
        <w:spacing w:after="0" w:line="408" w:lineRule="auto"/>
        <w:sectPr>
          <w:type w:val="continuous"/>
          <w:pgSz w:w="11910" w:h="16840"/>
          <w:pgMar w:top="1920" w:bottom="280" w:left="992" w:right="1133"/>
        </w:sectPr>
      </w:pPr>
    </w:p>
    <w:p>
      <w:pPr>
        <w:spacing w:before="211"/>
        <w:ind w:left="450" w:right="4" w:firstLine="0"/>
        <w:jc w:val="center"/>
        <w:rPr>
          <w:rFonts w:ascii="Arial" w:hAnsi="Arial"/>
          <w:b/>
          <w:sz w:val="24"/>
        </w:rPr>
      </w:pPr>
      <w:r>
        <w:rPr>
          <w:rFonts w:ascii="Arial" w:hAnsi="Arial"/>
          <w:b/>
          <w:sz w:val="24"/>
          <w:u w:val="single"/>
        </w:rPr>
        <w:t>PROTOCOLO Nº</w:t>
      </w:r>
      <w:r>
        <w:rPr>
          <w:rFonts w:ascii="Arial" w:hAnsi="Arial"/>
          <w:b/>
          <w:spacing w:val="-2"/>
          <w:sz w:val="24"/>
          <w:u w:val="single"/>
        </w:rPr>
        <w:t> </w:t>
      </w:r>
      <w:r>
        <w:rPr>
          <w:rFonts w:ascii="Arial" w:hAnsi="Arial"/>
          <w:b/>
          <w:spacing w:val="-10"/>
          <w:sz w:val="24"/>
          <w:u w:val="single"/>
        </w:rPr>
        <w:t>4</w:t>
      </w:r>
    </w:p>
    <w:p>
      <w:pPr>
        <w:spacing w:before="192"/>
        <w:ind w:left="2329" w:right="0" w:hanging="1889"/>
        <w:jc w:val="left"/>
        <w:rPr>
          <w:rFonts w:ascii="Arial"/>
          <w:b/>
          <w:sz w:val="24"/>
        </w:rPr>
      </w:pPr>
      <w:r>
        <w:rPr>
          <w:rFonts w:ascii="Arial"/>
          <w:b/>
          <w:sz w:val="24"/>
          <w:u w:val="single"/>
        </w:rPr>
        <w:t>ANTE</w:t>
      </w:r>
      <w:r>
        <w:rPr>
          <w:rFonts w:ascii="Arial"/>
          <w:b/>
          <w:spacing w:val="-3"/>
          <w:sz w:val="24"/>
          <w:u w:val="single"/>
        </w:rPr>
        <w:t> </w:t>
      </w:r>
      <w:r>
        <w:rPr>
          <w:rFonts w:ascii="Arial"/>
          <w:b/>
          <w:sz w:val="24"/>
          <w:u w:val="single"/>
        </w:rPr>
        <w:t>SITUACIONES</w:t>
      </w:r>
      <w:r>
        <w:rPr>
          <w:rFonts w:ascii="Arial"/>
          <w:b/>
          <w:spacing w:val="-5"/>
          <w:sz w:val="24"/>
          <w:u w:val="single"/>
        </w:rPr>
        <w:t> </w:t>
      </w:r>
      <w:r>
        <w:rPr>
          <w:rFonts w:ascii="Arial"/>
          <w:b/>
          <w:sz w:val="24"/>
          <w:u w:val="single"/>
        </w:rPr>
        <w:t>DE</w:t>
      </w:r>
      <w:r>
        <w:rPr>
          <w:rFonts w:ascii="Arial"/>
          <w:b/>
          <w:spacing w:val="-3"/>
          <w:sz w:val="24"/>
          <w:u w:val="single"/>
        </w:rPr>
        <w:t> </w:t>
      </w:r>
      <w:r>
        <w:rPr>
          <w:rFonts w:ascii="Arial"/>
          <w:b/>
          <w:sz w:val="24"/>
          <w:u w:val="single"/>
        </w:rPr>
        <w:t>MALTRATO,</w:t>
      </w:r>
      <w:r>
        <w:rPr>
          <w:rFonts w:ascii="Arial"/>
          <w:b/>
          <w:spacing w:val="-5"/>
          <w:sz w:val="24"/>
          <w:u w:val="single"/>
        </w:rPr>
        <w:t> </w:t>
      </w:r>
      <w:r>
        <w:rPr>
          <w:rFonts w:ascii="Arial"/>
          <w:b/>
          <w:sz w:val="24"/>
          <w:u w:val="single"/>
        </w:rPr>
        <w:t>ACOSO</w:t>
      </w:r>
      <w:r>
        <w:rPr>
          <w:rFonts w:ascii="Arial"/>
          <w:b/>
          <w:spacing w:val="-1"/>
          <w:sz w:val="24"/>
          <w:u w:val="single"/>
        </w:rPr>
        <w:t> </w:t>
      </w:r>
      <w:r>
        <w:rPr>
          <w:rFonts w:ascii="Arial"/>
          <w:b/>
          <w:sz w:val="24"/>
          <w:u w:val="single"/>
        </w:rPr>
        <w:t>ESCOLAR</w:t>
      </w:r>
      <w:r>
        <w:rPr>
          <w:rFonts w:ascii="Arial"/>
          <w:b/>
          <w:spacing w:val="-3"/>
          <w:sz w:val="24"/>
          <w:u w:val="single"/>
        </w:rPr>
        <w:t> </w:t>
      </w:r>
      <w:r>
        <w:rPr>
          <w:rFonts w:ascii="Arial"/>
          <w:b/>
          <w:sz w:val="24"/>
          <w:u w:val="single"/>
        </w:rPr>
        <w:t>Y</w:t>
      </w:r>
      <w:r>
        <w:rPr>
          <w:rFonts w:ascii="Arial"/>
          <w:b/>
          <w:spacing w:val="-5"/>
          <w:sz w:val="24"/>
          <w:u w:val="single"/>
        </w:rPr>
        <w:t> </w:t>
      </w:r>
      <w:r>
        <w:rPr>
          <w:rFonts w:ascii="Arial"/>
          <w:b/>
          <w:sz w:val="24"/>
          <w:u w:val="single"/>
        </w:rPr>
        <w:t>VIOLENCIA</w:t>
      </w:r>
      <w:r>
        <w:rPr>
          <w:rFonts w:ascii="Arial"/>
          <w:b/>
          <w:spacing w:val="-3"/>
          <w:sz w:val="24"/>
          <w:u w:val="single"/>
        </w:rPr>
        <w:t> </w:t>
      </w:r>
      <w:r>
        <w:rPr>
          <w:rFonts w:ascii="Arial"/>
          <w:b/>
          <w:sz w:val="24"/>
          <w:u w:val="single"/>
        </w:rPr>
        <w:t>ENTRE</w:t>
      </w:r>
      <w:r>
        <w:rPr>
          <w:rFonts w:ascii="Arial"/>
          <w:b/>
          <w:spacing w:val="-6"/>
          <w:sz w:val="24"/>
          <w:u w:val="single"/>
        </w:rPr>
        <w:t> </w:t>
      </w:r>
      <w:r>
        <w:rPr>
          <w:rFonts w:ascii="Arial"/>
          <w:b/>
          <w:spacing w:val="-6"/>
          <w:sz w:val="24"/>
        </w:rPr>
        <w:t> </w:t>
      </w:r>
      <w:r>
        <w:rPr>
          <w:rFonts w:ascii="Arial"/>
          <w:b/>
          <w:sz w:val="24"/>
          <w:u w:val="single"/>
        </w:rPr>
        <w:t>MIEMBROS DE LA COMUNIDAD EDUCATIVA</w:t>
      </w:r>
    </w:p>
    <w:p>
      <w:pPr>
        <w:pStyle w:val="BodyText"/>
        <w:spacing w:before="132"/>
        <w:ind w:left="0"/>
        <w:rPr>
          <w:rFonts w:ascii="Arial"/>
          <w:b/>
        </w:rPr>
      </w:pPr>
    </w:p>
    <w:p>
      <w:pPr>
        <w:pStyle w:val="Heading2"/>
        <w:numPr>
          <w:ilvl w:val="1"/>
          <w:numId w:val="1"/>
        </w:numPr>
        <w:tabs>
          <w:tab w:pos="902" w:val="left" w:leader="none"/>
        </w:tabs>
        <w:spacing w:line="240" w:lineRule="auto" w:before="0" w:after="0"/>
        <w:ind w:left="902" w:right="0" w:hanging="454"/>
        <w:jc w:val="left"/>
      </w:pPr>
      <w:r>
        <w:rPr>
          <w:spacing w:val="-2"/>
        </w:rPr>
        <w:t>OBJETIVO:</w:t>
      </w:r>
    </w:p>
    <w:p>
      <w:pPr>
        <w:pStyle w:val="BodyText"/>
        <w:spacing w:line="276" w:lineRule="auto" w:before="205"/>
        <w:ind w:right="274"/>
        <w:jc w:val="both"/>
      </w:pPr>
      <w:r>
        <w:rPr/>
        <w:t>Definir acciones, procedimientos específicos y responsabilidades para prevenir, abordar</w:t>
      </w:r>
      <w:r>
        <w:rPr>
          <w:spacing w:val="-4"/>
        </w:rPr>
        <w:t> </w:t>
      </w:r>
      <w:r>
        <w:rPr/>
        <w:t>y sancionar actos</w:t>
      </w:r>
      <w:r>
        <w:rPr>
          <w:spacing w:val="-8"/>
        </w:rPr>
        <w:t> </w:t>
      </w:r>
      <w:r>
        <w:rPr/>
        <w:t>de</w:t>
      </w:r>
      <w:r>
        <w:rPr>
          <w:spacing w:val="-1"/>
        </w:rPr>
        <w:t> </w:t>
      </w:r>
      <w:r>
        <w:rPr/>
        <w:t>maltrato, acoso</w:t>
      </w:r>
      <w:r>
        <w:rPr>
          <w:spacing w:val="-10"/>
        </w:rPr>
        <w:t> </w:t>
      </w:r>
      <w:r>
        <w:rPr/>
        <w:t>escolar y violencia</w:t>
      </w:r>
      <w:r>
        <w:rPr>
          <w:spacing w:val="-2"/>
        </w:rPr>
        <w:t> </w:t>
      </w:r>
      <w:r>
        <w:rPr/>
        <w:t>entre</w:t>
      </w:r>
      <w:r>
        <w:rPr>
          <w:spacing w:val="-2"/>
        </w:rPr>
        <w:t> </w:t>
      </w:r>
      <w:r>
        <w:rPr/>
        <w:t>integrantes de la comunidad educativa.</w:t>
      </w:r>
    </w:p>
    <w:p>
      <w:pPr>
        <w:pStyle w:val="BodyText"/>
        <w:spacing w:line="276" w:lineRule="auto" w:before="214"/>
        <w:ind w:right="285"/>
        <w:jc w:val="both"/>
      </w:pPr>
      <w:r>
        <w:rPr/>
        <w:t>Este protocolo también establece mecanismos de registro, investigación y seguimiento de los casos, con el fin de garantizar la adecuada aplicación del Reglamento Interno de Convivencia Escolar.</w:t>
      </w:r>
    </w:p>
    <w:p>
      <w:pPr>
        <w:pStyle w:val="Heading2"/>
        <w:numPr>
          <w:ilvl w:val="1"/>
          <w:numId w:val="1"/>
        </w:numPr>
        <w:tabs>
          <w:tab w:pos="902" w:val="left" w:leader="none"/>
        </w:tabs>
        <w:spacing w:line="240" w:lineRule="auto" w:before="152" w:after="0"/>
        <w:ind w:left="902" w:right="0" w:hanging="454"/>
        <w:jc w:val="left"/>
      </w:pPr>
      <w:r>
        <w:rPr>
          <w:spacing w:val="-2"/>
        </w:rPr>
        <w:t>ALCANCE:</w:t>
      </w:r>
    </w:p>
    <w:p>
      <w:pPr>
        <w:pStyle w:val="BodyText"/>
        <w:spacing w:line="280" w:lineRule="auto" w:before="204"/>
        <w:ind w:right="318"/>
        <w:jc w:val="both"/>
      </w:pPr>
      <w:r>
        <w:rPr/>
        <w:t>Este protocolo es de cumplimiento por toda la comunidad escolar del Colegio, estudiantes, trabajadores(as), padres, madres, apoderados(as), tutores legales.</w:t>
      </w:r>
    </w:p>
    <w:p>
      <w:pPr>
        <w:pStyle w:val="Heading2"/>
        <w:numPr>
          <w:ilvl w:val="1"/>
          <w:numId w:val="1"/>
        </w:numPr>
        <w:tabs>
          <w:tab w:pos="1047" w:val="left" w:leader="none"/>
          <w:tab w:pos="8629" w:val="left" w:leader="none"/>
          <w:tab w:pos="9169" w:val="left" w:leader="none"/>
        </w:tabs>
        <w:spacing w:line="271" w:lineRule="auto" w:before="155" w:after="0"/>
        <w:ind w:left="448" w:right="312" w:firstLine="0"/>
        <w:jc w:val="left"/>
      </w:pPr>
      <w:r>
        <w:rPr/>
        <w:t>CONCEPTUALIZACIÓN</w:t>
      </w:r>
      <w:r>
        <w:rPr>
          <w:spacing w:val="40"/>
        </w:rPr>
        <w:t> </w:t>
      </w:r>
      <w:r>
        <w:rPr/>
        <w:t>ANTE</w:t>
      </w:r>
      <w:r>
        <w:rPr>
          <w:spacing w:val="40"/>
        </w:rPr>
        <w:t> </w:t>
      </w:r>
      <w:r>
        <w:rPr/>
        <w:t>SITUACIONES</w:t>
      </w:r>
      <w:r>
        <w:rPr>
          <w:spacing w:val="40"/>
        </w:rPr>
        <w:t> </w:t>
      </w:r>
      <w:r>
        <w:rPr/>
        <w:t>DE</w:t>
      </w:r>
      <w:r>
        <w:rPr>
          <w:spacing w:val="40"/>
        </w:rPr>
        <w:t> </w:t>
      </w:r>
      <w:r>
        <w:rPr/>
        <w:t>VIOLENCIA</w:t>
        <w:tab/>
      </w:r>
      <w:r>
        <w:rPr>
          <w:spacing w:val="-6"/>
        </w:rPr>
        <w:t>EN</w:t>
      </w:r>
      <w:r>
        <w:rPr/>
        <w:tab/>
      </w:r>
      <w:r>
        <w:rPr>
          <w:spacing w:val="-8"/>
        </w:rPr>
        <w:t>EL </w:t>
      </w:r>
      <w:r>
        <w:rPr>
          <w:spacing w:val="-2"/>
        </w:rPr>
        <w:t>COLEGIO:</w:t>
      </w:r>
    </w:p>
    <w:p>
      <w:pPr>
        <w:pStyle w:val="BodyText"/>
        <w:spacing w:line="276" w:lineRule="auto" w:before="171"/>
        <w:ind w:right="279"/>
        <w:jc w:val="both"/>
      </w:pPr>
      <w:r>
        <w:rPr>
          <w:rFonts w:ascii="Arial" w:hAnsi="Arial"/>
          <w:b/>
        </w:rPr>
        <w:t>Violencia:</w:t>
      </w:r>
      <w:r>
        <w:rPr>
          <w:rFonts w:ascii="Arial" w:hAnsi="Arial"/>
          <w:b/>
          <w:spacing w:val="-17"/>
        </w:rPr>
        <w:t> </w:t>
      </w:r>
      <w:r>
        <w:rPr/>
        <w:t>Cualquier</w:t>
      </w:r>
      <w:r>
        <w:rPr>
          <w:spacing w:val="-17"/>
        </w:rPr>
        <w:t> </w:t>
      </w:r>
      <w:r>
        <w:rPr/>
        <w:t>acto</w:t>
      </w:r>
      <w:r>
        <w:rPr>
          <w:spacing w:val="-16"/>
        </w:rPr>
        <w:t> </w:t>
      </w:r>
      <w:r>
        <w:rPr/>
        <w:t>que</w:t>
      </w:r>
      <w:r>
        <w:rPr>
          <w:spacing w:val="-17"/>
        </w:rPr>
        <w:t> </w:t>
      </w:r>
      <w:r>
        <w:rPr/>
        <w:t>atente</w:t>
      </w:r>
      <w:r>
        <w:rPr>
          <w:spacing w:val="-17"/>
        </w:rPr>
        <w:t> </w:t>
      </w:r>
      <w:r>
        <w:rPr/>
        <w:t>contra</w:t>
      </w:r>
      <w:r>
        <w:rPr>
          <w:spacing w:val="-17"/>
        </w:rPr>
        <w:t> </w:t>
      </w:r>
      <w:r>
        <w:rPr/>
        <w:t>la</w:t>
      </w:r>
      <w:r>
        <w:rPr>
          <w:spacing w:val="-16"/>
        </w:rPr>
        <w:t> </w:t>
      </w:r>
      <w:r>
        <w:rPr/>
        <w:t>integridad</w:t>
      </w:r>
      <w:r>
        <w:rPr>
          <w:spacing w:val="-17"/>
        </w:rPr>
        <w:t> </w:t>
      </w:r>
      <w:r>
        <w:rPr/>
        <w:t>física</w:t>
      </w:r>
      <w:r>
        <w:rPr>
          <w:spacing w:val="-17"/>
        </w:rPr>
        <w:t> </w:t>
      </w:r>
      <w:r>
        <w:rPr/>
        <w:t>o</w:t>
      </w:r>
      <w:r>
        <w:rPr>
          <w:spacing w:val="-16"/>
        </w:rPr>
        <w:t> </w:t>
      </w:r>
      <w:r>
        <w:rPr/>
        <w:t>emocional</w:t>
      </w:r>
      <w:r>
        <w:rPr>
          <w:spacing w:val="-17"/>
        </w:rPr>
        <w:t> </w:t>
      </w:r>
      <w:r>
        <w:rPr/>
        <w:t>de</w:t>
      </w:r>
      <w:r>
        <w:rPr>
          <w:spacing w:val="-17"/>
        </w:rPr>
        <w:t> </w:t>
      </w:r>
      <w:r>
        <w:rPr/>
        <w:t>los(las) niños, niñas, adolescentes (NNA), que vulnere sus derechos básicos o que los(las) exponga a contextos de desprotección, existiendo asimetría de poder, haciendo uso ilegítimo del poder y de la fuerza, sea física o psicológica, provocando daño a otro.</w:t>
      </w:r>
    </w:p>
    <w:p>
      <w:pPr>
        <w:pStyle w:val="BodyText"/>
        <w:spacing w:line="276" w:lineRule="auto" w:before="159"/>
        <w:ind w:right="264"/>
        <w:jc w:val="both"/>
      </w:pPr>
      <w:r>
        <w:rPr>
          <w:rFonts w:ascii="Arial" w:hAnsi="Arial"/>
          <w:b/>
        </w:rPr>
        <w:t>Violencia escolar: </w:t>
      </w:r>
      <w:r>
        <w:rPr/>
        <w:t>Es toda acción u</w:t>
      </w:r>
      <w:r>
        <w:rPr>
          <w:spacing w:val="-2"/>
        </w:rPr>
        <w:t> </w:t>
      </w:r>
      <w:r>
        <w:rPr/>
        <w:t>omisión realizada con la intención</w:t>
      </w:r>
      <w:r>
        <w:rPr>
          <w:spacing w:val="-9"/>
        </w:rPr>
        <w:t> </w:t>
      </w:r>
      <w:r>
        <w:rPr/>
        <w:t>de dañar sea física, verbal o psicológicamente a</w:t>
      </w:r>
      <w:r>
        <w:rPr>
          <w:spacing w:val="-2"/>
        </w:rPr>
        <w:t> </w:t>
      </w:r>
      <w:r>
        <w:rPr/>
        <w:t>algún(a) integrante</w:t>
      </w:r>
      <w:r>
        <w:rPr>
          <w:spacing w:val="-2"/>
        </w:rPr>
        <w:t> </w:t>
      </w:r>
      <w:r>
        <w:rPr/>
        <w:t>de la</w:t>
      </w:r>
      <w:r>
        <w:rPr>
          <w:spacing w:val="-9"/>
        </w:rPr>
        <w:t> </w:t>
      </w:r>
      <w:r>
        <w:rPr/>
        <w:t>comunidad</w:t>
      </w:r>
      <w:r>
        <w:rPr>
          <w:spacing w:val="-8"/>
        </w:rPr>
        <w:t> </w:t>
      </w:r>
      <w:r>
        <w:rPr/>
        <w:t>escolar.</w:t>
      </w:r>
      <w:r>
        <w:rPr>
          <w:spacing w:val="-4"/>
        </w:rPr>
        <w:t> </w:t>
      </w:r>
      <w:r>
        <w:rPr/>
        <w:t>Esta acción se puede llevar a cabo en el espacio físico del colegio o fuera de él, en actividades propias del colegio o mediante algún medio informativo o electrónico o a través de redes sociales.</w:t>
      </w:r>
    </w:p>
    <w:p>
      <w:pPr>
        <w:pStyle w:val="BodyText"/>
        <w:spacing w:line="273" w:lineRule="auto" w:before="167"/>
        <w:ind w:right="284"/>
        <w:jc w:val="both"/>
      </w:pPr>
      <w:r>
        <w:rPr>
          <w:rFonts w:ascii="Arial" w:hAnsi="Arial"/>
          <w:b/>
        </w:rPr>
        <w:t>Tipos de violencia: </w:t>
      </w:r>
      <w:r>
        <w:rPr/>
        <w:t>Existen diversas manifestaciones de violencia en el ámbito escolar con características y niveles muy diferentes, tanto por la gravedad como por su impacto, las que pueden emanar de cualquiera de los(las) integrantes de la comunidad, esto es, estudiantes, trabajadores(as), docentes, padres, madres o </w:t>
      </w:r>
      <w:r>
        <w:rPr>
          <w:spacing w:val="-2"/>
        </w:rPr>
        <w:t>apoderados(as).</w:t>
      </w:r>
    </w:p>
    <w:p>
      <w:pPr>
        <w:pStyle w:val="BodyText"/>
        <w:spacing w:before="165"/>
        <w:jc w:val="both"/>
      </w:pPr>
      <w:r>
        <w:rPr/>
        <w:t>Dentro</w:t>
      </w:r>
      <w:r>
        <w:rPr>
          <w:spacing w:val="-21"/>
        </w:rPr>
        <w:t> </w:t>
      </w:r>
      <w:r>
        <w:rPr/>
        <w:t>de</w:t>
      </w:r>
      <w:r>
        <w:rPr>
          <w:spacing w:val="-15"/>
        </w:rPr>
        <w:t> </w:t>
      </w:r>
      <w:r>
        <w:rPr/>
        <w:t>los</w:t>
      </w:r>
      <w:r>
        <w:rPr>
          <w:spacing w:val="-17"/>
        </w:rPr>
        <w:t> </w:t>
      </w:r>
      <w:r>
        <w:rPr/>
        <w:t>tipos</w:t>
      </w:r>
      <w:r>
        <w:rPr>
          <w:spacing w:val="-5"/>
        </w:rPr>
        <w:t> </w:t>
      </w:r>
      <w:r>
        <w:rPr/>
        <w:t>de</w:t>
      </w:r>
      <w:r>
        <w:rPr>
          <w:spacing w:val="-17"/>
        </w:rPr>
        <w:t> </w:t>
      </w:r>
      <w:r>
        <w:rPr/>
        <w:t>violencia</w:t>
      </w:r>
      <w:r>
        <w:rPr>
          <w:spacing w:val="3"/>
        </w:rPr>
        <w:t> </w:t>
      </w:r>
      <w:r>
        <w:rPr/>
        <w:t>podemos</w:t>
      </w:r>
      <w:r>
        <w:rPr>
          <w:spacing w:val="-14"/>
        </w:rPr>
        <w:t> </w:t>
      </w:r>
      <w:r>
        <w:rPr/>
        <w:t>distinguir</w:t>
      </w:r>
      <w:r>
        <w:rPr>
          <w:spacing w:val="10"/>
        </w:rPr>
        <w:t> </w:t>
      </w:r>
      <w:r>
        <w:rPr/>
        <w:t>los</w:t>
      </w:r>
      <w:r>
        <w:rPr>
          <w:spacing w:val="-14"/>
        </w:rPr>
        <w:t> </w:t>
      </w:r>
      <w:r>
        <w:rPr>
          <w:spacing w:val="-2"/>
        </w:rPr>
        <w:t>siguientes:</w:t>
      </w:r>
    </w:p>
    <w:p>
      <w:pPr>
        <w:pStyle w:val="ListParagraph"/>
        <w:numPr>
          <w:ilvl w:val="2"/>
          <w:numId w:val="1"/>
        </w:numPr>
        <w:tabs>
          <w:tab w:pos="1168" w:val="left" w:leader="none"/>
        </w:tabs>
        <w:spacing w:line="240" w:lineRule="auto" w:before="168" w:after="0"/>
        <w:ind w:left="1168" w:right="124" w:hanging="360"/>
        <w:jc w:val="both"/>
        <w:rPr>
          <w:sz w:val="24"/>
        </w:rPr>
      </w:pPr>
      <w:r>
        <w:rPr>
          <w:rFonts w:ascii="Arial" w:hAnsi="Arial"/>
          <w:b/>
          <w:sz w:val="24"/>
        </w:rPr>
        <w:t>Violencia psicológica: </w:t>
      </w:r>
      <w:r>
        <w:rPr>
          <w:sz w:val="24"/>
        </w:rPr>
        <w:t>Se entiende por tal, humillaciones, amenazas,</w:t>
      </w:r>
      <w:r>
        <w:rPr>
          <w:spacing w:val="80"/>
          <w:sz w:val="24"/>
        </w:rPr>
        <w:t> </w:t>
      </w:r>
      <w:r>
        <w:rPr>
          <w:sz w:val="24"/>
        </w:rPr>
        <w:t>agresión verbal, agravios, insultos, aislamiento, burlas frecuentes y hostigamiento permanente. Dichas acciones disminuyen la autoestima del (la) afectado(a) provocándole sensaciones de ansiedad, temor, inseguridad e incluso cuadros depresivos.</w:t>
      </w:r>
    </w:p>
    <w:p>
      <w:pPr>
        <w:pStyle w:val="ListParagraph"/>
        <w:spacing w:after="0" w:line="240" w:lineRule="auto"/>
        <w:jc w:val="both"/>
        <w:rPr>
          <w:sz w:val="24"/>
        </w:rPr>
        <w:sectPr>
          <w:headerReference w:type="even" r:id="rId6"/>
          <w:footerReference w:type="even" r:id="rId7"/>
          <w:footerReference w:type="default" r:id="rId8"/>
          <w:pgSz w:w="11910" w:h="16840"/>
          <w:pgMar w:header="538" w:footer="1245" w:top="1840" w:bottom="1440" w:left="992" w:right="1133"/>
        </w:sectPr>
      </w:pPr>
    </w:p>
    <w:p>
      <w:pPr>
        <w:pStyle w:val="Heading1"/>
        <w:spacing w:line="240" w:lineRule="auto" w:before="142"/>
        <w:ind w:left="5219"/>
      </w:pPr>
      <w:r>
        <w:rPr/>
        <w:drawing>
          <wp:anchor distT="0" distB="0" distL="0" distR="0" allowOverlap="1" layoutInCell="1" locked="0" behindDoc="1" simplePos="0" relativeHeight="487380480">
            <wp:simplePos x="0" y="0"/>
            <wp:positionH relativeFrom="page">
              <wp:posOffset>1115568</wp:posOffset>
            </wp:positionH>
            <wp:positionV relativeFrom="paragraph">
              <wp:posOffset>-508</wp:posOffset>
            </wp:positionV>
            <wp:extent cx="588264" cy="8321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10" cstate="print"/>
                    <a:stretch>
                      <a:fillRect/>
                    </a:stretch>
                  </pic:blipFill>
                  <pic:spPr>
                    <a:xfrm>
                      <a:off x="0" y="0"/>
                      <a:ext cx="588264" cy="832103"/>
                    </a:xfrm>
                    <a:prstGeom prst="rect">
                      <a:avLst/>
                    </a:prstGeom>
                  </pic:spPr>
                </pic:pic>
              </a:graphicData>
            </a:graphic>
          </wp:anchor>
        </w:drawing>
      </w:r>
      <w:r>
        <w:rPr>
          <w:w w:val="65"/>
        </w:rPr>
        <w:t>Reglamento</w:t>
      </w:r>
      <w:r>
        <w:rPr>
          <w:spacing w:val="-1"/>
          <w:w w:val="65"/>
        </w:rPr>
        <w:t> </w:t>
      </w:r>
      <w:r>
        <w:rPr>
          <w:w w:val="65"/>
        </w:rPr>
        <w:t>Interno</w:t>
      </w:r>
      <w:r>
        <w:rPr>
          <w:spacing w:val="45"/>
        </w:rPr>
        <w:t> </w:t>
      </w:r>
      <w:r>
        <w:rPr>
          <w:w w:val="65"/>
        </w:rPr>
        <w:t>de</w:t>
      </w:r>
      <w:r>
        <w:rPr>
          <w:spacing w:val="35"/>
        </w:rPr>
        <w:t> </w:t>
      </w:r>
      <w:r>
        <w:rPr>
          <w:w w:val="65"/>
        </w:rPr>
        <w:t>Convivencia</w:t>
      </w:r>
      <w:r>
        <w:rPr>
          <w:spacing w:val="69"/>
        </w:rPr>
        <w:t> </w:t>
      </w:r>
      <w:r>
        <w:rPr>
          <w:w w:val="65"/>
        </w:rPr>
        <w:t>Escolar,</w:t>
      </w:r>
      <w:r>
        <w:rPr>
          <w:spacing w:val="70"/>
        </w:rPr>
        <w:t> </w:t>
      </w:r>
      <w:r>
        <w:rPr>
          <w:w w:val="65"/>
        </w:rPr>
        <w:t>(RICE)</w:t>
      </w:r>
      <w:r>
        <w:rPr>
          <w:spacing w:val="61"/>
        </w:rPr>
        <w:t> </w:t>
      </w:r>
      <w:r>
        <w:rPr>
          <w:spacing w:val="-4"/>
          <w:w w:val="65"/>
        </w:rPr>
        <w:t>2026</w:t>
      </w:r>
    </w:p>
    <w:p>
      <w:pPr>
        <w:pStyle w:val="BodyText"/>
        <w:spacing w:before="101"/>
        <w:ind w:left="0"/>
        <w:rPr>
          <w:rFonts w:ascii="Calibri"/>
          <w:i/>
        </w:rPr>
      </w:pPr>
    </w:p>
    <w:p>
      <w:pPr>
        <w:pStyle w:val="ListParagraph"/>
        <w:numPr>
          <w:ilvl w:val="0"/>
          <w:numId w:val="2"/>
        </w:numPr>
        <w:tabs>
          <w:tab w:pos="615" w:val="left" w:leader="none"/>
        </w:tabs>
        <w:spacing w:line="273" w:lineRule="auto" w:before="1" w:after="0"/>
        <w:ind w:left="448" w:right="270" w:firstLine="0"/>
        <w:jc w:val="both"/>
        <w:rPr>
          <w:sz w:val="24"/>
        </w:rPr>
      </w:pPr>
      <w:r>
        <w:rPr>
          <w:rFonts w:ascii="Arial" w:hAnsi="Arial"/>
          <w:b/>
          <w:sz w:val="24"/>
        </w:rPr>
        <w:t>Violencia física: </w:t>
      </w:r>
      <w:r>
        <w:rPr>
          <w:sz w:val="24"/>
        </w:rPr>
        <w:t>Acciones tales como empujones, golpes, puntapiés o uso de elementos u objetos para ejercerla.</w:t>
      </w:r>
    </w:p>
    <w:p>
      <w:pPr>
        <w:pStyle w:val="ListParagraph"/>
        <w:numPr>
          <w:ilvl w:val="0"/>
          <w:numId w:val="2"/>
        </w:numPr>
        <w:tabs>
          <w:tab w:pos="615" w:val="left" w:leader="none"/>
        </w:tabs>
        <w:spacing w:line="273" w:lineRule="auto" w:before="167" w:after="0"/>
        <w:ind w:left="448" w:right="269" w:firstLine="0"/>
        <w:jc w:val="both"/>
        <w:rPr>
          <w:sz w:val="24"/>
        </w:rPr>
      </w:pPr>
      <w:r>
        <w:rPr>
          <w:rFonts w:ascii="Arial" w:hAnsi="Arial"/>
          <w:b/>
          <w:sz w:val="24"/>
        </w:rPr>
        <w:t>Violencia sexual: </w:t>
      </w:r>
      <w:r>
        <w:rPr>
          <w:sz w:val="24"/>
        </w:rPr>
        <w:t>Cualquier acto de connotación sexual que traspase los límites físicos y psicológicos</w:t>
      </w:r>
      <w:r>
        <w:rPr>
          <w:spacing w:val="-1"/>
          <w:sz w:val="24"/>
        </w:rPr>
        <w:t> </w:t>
      </w:r>
      <w:r>
        <w:rPr>
          <w:sz w:val="24"/>
        </w:rPr>
        <w:t>de</w:t>
      </w:r>
      <w:r>
        <w:rPr>
          <w:spacing w:val="-1"/>
          <w:sz w:val="24"/>
        </w:rPr>
        <w:t> </w:t>
      </w:r>
      <w:r>
        <w:rPr>
          <w:sz w:val="24"/>
        </w:rPr>
        <w:t>otra</w:t>
      </w:r>
      <w:r>
        <w:rPr>
          <w:spacing w:val="-1"/>
          <w:sz w:val="24"/>
        </w:rPr>
        <w:t> </w:t>
      </w:r>
      <w:r>
        <w:rPr>
          <w:sz w:val="24"/>
        </w:rPr>
        <w:t>persona. Tocar</w:t>
      </w:r>
      <w:r>
        <w:rPr>
          <w:spacing w:val="-7"/>
          <w:sz w:val="24"/>
        </w:rPr>
        <w:t> </w:t>
      </w:r>
      <w:r>
        <w:rPr>
          <w:sz w:val="24"/>
        </w:rPr>
        <w:t>el</w:t>
      </w:r>
      <w:r>
        <w:rPr>
          <w:spacing w:val="-4"/>
          <w:sz w:val="24"/>
        </w:rPr>
        <w:t> </w:t>
      </w:r>
      <w:r>
        <w:rPr>
          <w:sz w:val="24"/>
        </w:rPr>
        <w:t>área</w:t>
      </w:r>
      <w:r>
        <w:rPr>
          <w:spacing w:val="-11"/>
          <w:sz w:val="24"/>
        </w:rPr>
        <w:t> </w:t>
      </w:r>
      <w:r>
        <w:rPr>
          <w:sz w:val="24"/>
        </w:rPr>
        <w:t>de</w:t>
      </w:r>
      <w:r>
        <w:rPr>
          <w:spacing w:val="-9"/>
          <w:sz w:val="24"/>
        </w:rPr>
        <w:t> </w:t>
      </w:r>
      <w:r>
        <w:rPr>
          <w:sz w:val="24"/>
        </w:rPr>
        <w:t>los</w:t>
      </w:r>
      <w:r>
        <w:rPr>
          <w:spacing w:val="-3"/>
          <w:sz w:val="24"/>
        </w:rPr>
        <w:t> </w:t>
      </w:r>
      <w:r>
        <w:rPr>
          <w:sz w:val="24"/>
        </w:rPr>
        <w:t>genitales o</w:t>
      </w:r>
      <w:r>
        <w:rPr>
          <w:spacing w:val="-3"/>
          <w:sz w:val="24"/>
        </w:rPr>
        <w:t> </w:t>
      </w:r>
      <w:r>
        <w:rPr>
          <w:sz w:val="24"/>
        </w:rPr>
        <w:t>pechos, besar en los labios sin consentimiento, realizar mensajes u otros actos de connotación sexual. En la violencia sexual, en cualquiera de sus formas, el(la) afectado(a) es visto(a) como un objeto de placer.</w:t>
      </w:r>
    </w:p>
    <w:p>
      <w:pPr>
        <w:pStyle w:val="BodyText"/>
        <w:spacing w:line="261" w:lineRule="auto" w:before="177"/>
        <w:ind w:right="319"/>
        <w:jc w:val="both"/>
      </w:pPr>
      <w:r>
        <w:rPr/>
        <w:t>Este tipo de violencia es abordado en detalle en los protocolos para abordar situaciones de abuso sexual contra niñas(os) o adolescentes.</w:t>
      </w:r>
    </w:p>
    <w:p>
      <w:pPr>
        <w:pStyle w:val="ListParagraph"/>
        <w:numPr>
          <w:ilvl w:val="0"/>
          <w:numId w:val="2"/>
        </w:numPr>
        <w:tabs>
          <w:tab w:pos="603" w:val="left" w:leader="none"/>
        </w:tabs>
        <w:spacing w:line="278" w:lineRule="auto" w:before="178" w:after="0"/>
        <w:ind w:left="448" w:right="265" w:firstLine="0"/>
        <w:jc w:val="both"/>
        <w:rPr>
          <w:sz w:val="24"/>
        </w:rPr>
      </w:pPr>
      <w:r>
        <w:rPr>
          <w:rFonts w:ascii="Arial" w:hAnsi="Arial"/>
          <w:b/>
          <w:sz w:val="24"/>
        </w:rPr>
        <w:t>Violencia a través de medios tecnológicos y/o redes sociales: </w:t>
      </w:r>
      <w:r>
        <w:rPr>
          <w:sz w:val="24"/>
        </w:rPr>
        <w:t>Se refiere a un acto</w:t>
      </w:r>
      <w:r>
        <w:rPr>
          <w:spacing w:val="-16"/>
          <w:sz w:val="24"/>
        </w:rPr>
        <w:t> </w:t>
      </w:r>
      <w:r>
        <w:rPr>
          <w:sz w:val="24"/>
        </w:rPr>
        <w:t>en</w:t>
      </w:r>
      <w:r>
        <w:rPr>
          <w:spacing w:val="-16"/>
          <w:sz w:val="24"/>
        </w:rPr>
        <w:t> </w:t>
      </w:r>
      <w:r>
        <w:rPr>
          <w:sz w:val="24"/>
        </w:rPr>
        <w:t>que</w:t>
      </w:r>
      <w:r>
        <w:rPr>
          <w:spacing w:val="-15"/>
          <w:sz w:val="24"/>
        </w:rPr>
        <w:t> </w:t>
      </w:r>
      <w:r>
        <w:rPr>
          <w:sz w:val="24"/>
        </w:rPr>
        <w:t>un(a)</w:t>
      </w:r>
      <w:r>
        <w:rPr>
          <w:spacing w:val="-17"/>
          <w:sz w:val="24"/>
        </w:rPr>
        <w:t> </w:t>
      </w:r>
      <w:r>
        <w:rPr>
          <w:sz w:val="24"/>
        </w:rPr>
        <w:t>estudiante</w:t>
      </w:r>
      <w:r>
        <w:rPr>
          <w:spacing w:val="-16"/>
          <w:sz w:val="24"/>
        </w:rPr>
        <w:t> </w:t>
      </w:r>
      <w:r>
        <w:rPr>
          <w:sz w:val="24"/>
        </w:rPr>
        <w:t>molesta,</w:t>
      </w:r>
      <w:r>
        <w:rPr>
          <w:spacing w:val="-17"/>
          <w:sz w:val="24"/>
        </w:rPr>
        <w:t> </w:t>
      </w:r>
      <w:r>
        <w:rPr>
          <w:sz w:val="24"/>
        </w:rPr>
        <w:t>hostiga,</w:t>
      </w:r>
      <w:r>
        <w:rPr>
          <w:spacing w:val="-16"/>
          <w:sz w:val="24"/>
        </w:rPr>
        <w:t> </w:t>
      </w:r>
      <w:r>
        <w:rPr>
          <w:sz w:val="24"/>
        </w:rPr>
        <w:t>humilla,</w:t>
      </w:r>
      <w:r>
        <w:rPr>
          <w:spacing w:val="-14"/>
          <w:sz w:val="24"/>
        </w:rPr>
        <w:t> </w:t>
      </w:r>
      <w:r>
        <w:rPr>
          <w:sz w:val="24"/>
        </w:rPr>
        <w:t>atormenta</w:t>
      </w:r>
      <w:r>
        <w:rPr>
          <w:spacing w:val="-17"/>
          <w:sz w:val="24"/>
        </w:rPr>
        <w:t> </w:t>
      </w:r>
      <w:r>
        <w:rPr>
          <w:sz w:val="24"/>
        </w:rPr>
        <w:t>o</w:t>
      </w:r>
      <w:r>
        <w:rPr>
          <w:spacing w:val="-12"/>
          <w:sz w:val="24"/>
        </w:rPr>
        <w:t> </w:t>
      </w:r>
      <w:r>
        <w:rPr>
          <w:sz w:val="24"/>
        </w:rPr>
        <w:t>amenaza</w:t>
      </w:r>
      <w:r>
        <w:rPr>
          <w:spacing w:val="-10"/>
          <w:sz w:val="24"/>
        </w:rPr>
        <w:t> </w:t>
      </w:r>
      <w:r>
        <w:rPr>
          <w:sz w:val="24"/>
        </w:rPr>
        <w:t>a</w:t>
      </w:r>
      <w:r>
        <w:rPr>
          <w:spacing w:val="-13"/>
          <w:sz w:val="24"/>
        </w:rPr>
        <w:t> </w:t>
      </w:r>
      <w:r>
        <w:rPr>
          <w:sz w:val="24"/>
        </w:rPr>
        <w:t>otro(a) mediante Instagram, Facebook, teléfonos móviles, WhatsApp u otros medios tecnológicos y/o redes sociales. Implica una asimetría de poder por la rápida reproducción del contenido de la agresión, sin posibilidad de defensa por parte del (la) afectado(a).</w:t>
      </w:r>
    </w:p>
    <w:p>
      <w:pPr>
        <w:pStyle w:val="BodyText"/>
        <w:spacing w:line="283" w:lineRule="auto" w:before="141"/>
        <w:ind w:right="298"/>
        <w:jc w:val="both"/>
      </w:pPr>
      <w:r>
        <w:rPr/>
        <w:t>Esto se puede ver incrementado, en algunas ocasiones, por el anonimato por parte del ofensor(a) o agresor(a). Este tipo de violencia es abordado en detalle, en el “Protocolo N° 15, “Para prevenir el ciberbullying”.</w:t>
      </w:r>
    </w:p>
    <w:p>
      <w:pPr>
        <w:pStyle w:val="ListParagraph"/>
        <w:numPr>
          <w:ilvl w:val="0"/>
          <w:numId w:val="2"/>
        </w:numPr>
        <w:tabs>
          <w:tab w:pos="651" w:val="left" w:leader="none"/>
        </w:tabs>
        <w:spacing w:line="273" w:lineRule="auto" w:before="151" w:after="0"/>
        <w:ind w:left="448" w:right="285" w:firstLine="0"/>
        <w:jc w:val="both"/>
        <w:rPr>
          <w:sz w:val="24"/>
        </w:rPr>
      </w:pPr>
      <w:r>
        <w:rPr>
          <w:rFonts w:ascii="Arial" w:hAnsi="Arial"/>
          <w:b/>
          <w:sz w:val="24"/>
        </w:rPr>
        <w:t>Acoso, intimidación y hostigamiento permanente conocido también como bullying: </w:t>
      </w:r>
      <w:r>
        <w:rPr>
          <w:sz w:val="24"/>
        </w:rPr>
        <w:t>Es una manifestación de violencia entre pares donde es ejercida en forma reiterada, durante un tiempo determinado o de forma permanente en el tiempo, provocando en la víctima sentimientos de indefensión por la posibilidad de volver a sufrir nuevos actos de acoso.</w:t>
      </w:r>
    </w:p>
    <w:p>
      <w:pPr>
        <w:pStyle w:val="BodyText"/>
        <w:spacing w:line="273" w:lineRule="auto" w:before="176"/>
        <w:ind w:right="262"/>
        <w:jc w:val="both"/>
      </w:pPr>
      <w:r>
        <w:rPr/>
        <w:t>El bullying presenta diversos matices, desde los más visibles a los más velados y provoca daño profundo y sufrimiento en quien lo experimenta. Puede ser maltrato físico,</w:t>
      </w:r>
      <w:r>
        <w:rPr>
          <w:spacing w:val="16"/>
        </w:rPr>
        <w:t> </w:t>
      </w:r>
      <w:r>
        <w:rPr/>
        <w:t>psicológico</w:t>
      </w:r>
      <w:r>
        <w:rPr>
          <w:spacing w:val="-3"/>
        </w:rPr>
        <w:t> </w:t>
      </w:r>
      <w:r>
        <w:rPr/>
        <w:t>y</w:t>
      </w:r>
      <w:r>
        <w:rPr>
          <w:spacing w:val="-3"/>
        </w:rPr>
        <w:t> </w:t>
      </w:r>
      <w:r>
        <w:rPr/>
        <w:t>social, éste</w:t>
      </w:r>
      <w:r>
        <w:rPr>
          <w:spacing w:val="-13"/>
        </w:rPr>
        <w:t> </w:t>
      </w:r>
      <w:r>
        <w:rPr/>
        <w:t>último</w:t>
      </w:r>
      <w:r>
        <w:rPr>
          <w:spacing w:val="-14"/>
        </w:rPr>
        <w:t> </w:t>
      </w:r>
      <w:r>
        <w:rPr/>
        <w:t>se</w:t>
      </w:r>
      <w:r>
        <w:rPr>
          <w:spacing w:val="-13"/>
        </w:rPr>
        <w:t> </w:t>
      </w:r>
      <w:r>
        <w:rPr/>
        <w:t>le</w:t>
      </w:r>
      <w:r>
        <w:rPr>
          <w:spacing w:val="-14"/>
        </w:rPr>
        <w:t> </w:t>
      </w:r>
      <w:r>
        <w:rPr/>
        <w:t>conoce</w:t>
      </w:r>
      <w:r>
        <w:rPr>
          <w:spacing w:val="-3"/>
        </w:rPr>
        <w:t> </w:t>
      </w:r>
      <w:r>
        <w:rPr/>
        <w:t>también</w:t>
      </w:r>
      <w:r>
        <w:rPr>
          <w:spacing w:val="-12"/>
        </w:rPr>
        <w:t> </w:t>
      </w:r>
      <w:r>
        <w:rPr/>
        <w:t>como</w:t>
      </w:r>
      <w:r>
        <w:rPr>
          <w:spacing w:val="-13"/>
        </w:rPr>
        <w:t> </w:t>
      </w:r>
      <w:r>
        <w:rPr/>
        <w:t>“bullying</w:t>
      </w:r>
      <w:r>
        <w:rPr>
          <w:spacing w:val="-10"/>
        </w:rPr>
        <w:t> </w:t>
      </w:r>
      <w:r>
        <w:rPr/>
        <w:t>indirecto”, cuando participan otros u otras en la acción</w:t>
      </w:r>
      <w:r>
        <w:rPr>
          <w:spacing w:val="-1"/>
        </w:rPr>
        <w:t> </w:t>
      </w:r>
      <w:r>
        <w:rPr/>
        <w:t>de aislar a la persona “víctima” del resto del grupo.</w:t>
      </w:r>
    </w:p>
    <w:p>
      <w:pPr>
        <w:pStyle w:val="BodyText"/>
        <w:spacing w:before="153"/>
        <w:ind w:left="0"/>
      </w:pPr>
    </w:p>
    <w:p>
      <w:pPr>
        <w:pStyle w:val="BodyText"/>
        <w:spacing w:line="273" w:lineRule="auto"/>
        <w:ind w:right="265"/>
        <w:jc w:val="both"/>
      </w:pPr>
      <w:r>
        <w:rPr/>
        <w:t>Sus características esenciales, para diferenciarlo de otras situaciones de violencia, son las siguientes:</w:t>
      </w:r>
    </w:p>
    <w:p>
      <w:pPr>
        <w:pStyle w:val="ListParagraph"/>
        <w:numPr>
          <w:ilvl w:val="1"/>
          <w:numId w:val="2"/>
        </w:numPr>
        <w:tabs>
          <w:tab w:pos="1167" w:val="left" w:leader="none"/>
        </w:tabs>
        <w:spacing w:line="240" w:lineRule="auto" w:before="180" w:after="0"/>
        <w:ind w:left="1167" w:right="0" w:hanging="359"/>
        <w:jc w:val="left"/>
        <w:rPr>
          <w:sz w:val="24"/>
        </w:rPr>
      </w:pPr>
      <w:r>
        <w:rPr>
          <w:sz w:val="24"/>
        </w:rPr>
        <w:t>Producirse</w:t>
      </w:r>
      <w:r>
        <w:rPr>
          <w:spacing w:val="1"/>
          <w:sz w:val="24"/>
        </w:rPr>
        <w:t> </w:t>
      </w:r>
      <w:r>
        <w:rPr>
          <w:sz w:val="24"/>
        </w:rPr>
        <w:t>entre</w:t>
      </w:r>
      <w:r>
        <w:rPr>
          <w:spacing w:val="-3"/>
          <w:sz w:val="24"/>
        </w:rPr>
        <w:t> </w:t>
      </w:r>
      <w:r>
        <w:rPr>
          <w:spacing w:val="-2"/>
          <w:sz w:val="24"/>
        </w:rPr>
        <w:t>pares.</w:t>
      </w:r>
    </w:p>
    <w:p>
      <w:pPr>
        <w:pStyle w:val="ListParagraph"/>
        <w:numPr>
          <w:ilvl w:val="1"/>
          <w:numId w:val="2"/>
        </w:numPr>
        <w:tabs>
          <w:tab w:pos="1167" w:val="left" w:leader="none"/>
        </w:tabs>
        <w:spacing w:line="240" w:lineRule="auto" w:before="218" w:after="0"/>
        <w:ind w:left="1167" w:right="0" w:hanging="359"/>
        <w:jc w:val="left"/>
        <w:rPr>
          <w:sz w:val="24"/>
        </w:rPr>
      </w:pPr>
      <w:r>
        <w:rPr>
          <w:sz w:val="24"/>
        </w:rPr>
        <w:t>La</w:t>
      </w:r>
      <w:r>
        <w:rPr>
          <w:spacing w:val="2"/>
          <w:sz w:val="24"/>
        </w:rPr>
        <w:t> </w:t>
      </w:r>
      <w:r>
        <w:rPr>
          <w:sz w:val="24"/>
        </w:rPr>
        <w:t>existencia</w:t>
      </w:r>
      <w:r>
        <w:rPr>
          <w:spacing w:val="-4"/>
          <w:sz w:val="24"/>
        </w:rPr>
        <w:t> </w:t>
      </w:r>
      <w:r>
        <w:rPr>
          <w:sz w:val="24"/>
        </w:rPr>
        <w:t>de</w:t>
      </w:r>
      <w:r>
        <w:rPr>
          <w:spacing w:val="1"/>
          <w:sz w:val="24"/>
        </w:rPr>
        <w:t> </w:t>
      </w:r>
      <w:r>
        <w:rPr>
          <w:sz w:val="24"/>
        </w:rPr>
        <w:t>abuso</w:t>
      </w:r>
      <w:r>
        <w:rPr>
          <w:spacing w:val="-2"/>
          <w:sz w:val="24"/>
        </w:rPr>
        <w:t> </w:t>
      </w:r>
      <w:r>
        <w:rPr>
          <w:sz w:val="24"/>
        </w:rPr>
        <w:t>de poder o</w:t>
      </w:r>
      <w:r>
        <w:rPr>
          <w:spacing w:val="2"/>
          <w:sz w:val="24"/>
        </w:rPr>
        <w:t> </w:t>
      </w:r>
      <w:r>
        <w:rPr>
          <w:spacing w:val="-2"/>
          <w:sz w:val="24"/>
        </w:rPr>
        <w:t>violencia.</w:t>
      </w:r>
    </w:p>
    <w:p>
      <w:pPr>
        <w:pStyle w:val="ListParagraph"/>
        <w:numPr>
          <w:ilvl w:val="1"/>
          <w:numId w:val="2"/>
        </w:numPr>
        <w:tabs>
          <w:tab w:pos="1168" w:val="left" w:leader="none"/>
        </w:tabs>
        <w:spacing w:line="271" w:lineRule="auto" w:before="218" w:after="0"/>
        <w:ind w:left="1168" w:right="264" w:hanging="360"/>
        <w:jc w:val="both"/>
        <w:rPr>
          <w:sz w:val="24"/>
        </w:rPr>
      </w:pPr>
      <w:r>
        <w:rPr>
          <w:sz w:val="24"/>
        </w:rPr>
        <w:t>Los actos de agresión deben ser sostenidos en el tiempo. En situación de bullying pueden distinguirse víctimas, agredidos(as), autores(as), agresores(as), testigos y observadores.</w:t>
      </w:r>
    </w:p>
    <w:p>
      <w:pPr>
        <w:pStyle w:val="ListParagraph"/>
        <w:spacing w:after="0" w:line="271" w:lineRule="auto"/>
        <w:jc w:val="both"/>
        <w:rPr>
          <w:sz w:val="24"/>
        </w:rPr>
        <w:sectPr>
          <w:headerReference w:type="default" r:id="rId9"/>
          <w:pgSz w:w="11910" w:h="16840"/>
          <w:pgMar w:header="0" w:footer="0" w:top="520" w:bottom="1440" w:left="992" w:right="1133"/>
        </w:sectPr>
      </w:pPr>
    </w:p>
    <w:p>
      <w:pPr>
        <w:pStyle w:val="Heading2"/>
        <w:numPr>
          <w:ilvl w:val="1"/>
          <w:numId w:val="1"/>
        </w:numPr>
        <w:tabs>
          <w:tab w:pos="904" w:val="left" w:leader="none"/>
        </w:tabs>
        <w:spacing w:line="240" w:lineRule="auto" w:before="39" w:after="0"/>
        <w:ind w:left="904" w:right="0" w:hanging="456"/>
        <w:jc w:val="both"/>
      </w:pPr>
      <w:r>
        <w:rPr>
          <w:spacing w:val="-2"/>
        </w:rPr>
        <w:t>DEFINICIONES,</w:t>
      </w:r>
      <w:r>
        <w:rPr>
          <w:spacing w:val="-8"/>
        </w:rPr>
        <w:t> </w:t>
      </w:r>
      <w:r>
        <w:rPr>
          <w:spacing w:val="-2"/>
        </w:rPr>
        <w:t>PROCEDIMIENTOS</w:t>
      </w:r>
      <w:r>
        <w:rPr>
          <w:spacing w:val="31"/>
        </w:rPr>
        <w:t> </w:t>
      </w:r>
      <w:r>
        <w:rPr>
          <w:spacing w:val="-2"/>
        </w:rPr>
        <w:t>ESPECÍFICOS,</w:t>
      </w:r>
      <w:r>
        <w:rPr>
          <w:spacing w:val="-5"/>
        </w:rPr>
        <w:t> </w:t>
      </w:r>
      <w:r>
        <w:rPr>
          <w:spacing w:val="-2"/>
        </w:rPr>
        <w:t>RESPONSABLES:</w:t>
      </w:r>
    </w:p>
    <w:p>
      <w:pPr>
        <w:pStyle w:val="BodyText"/>
        <w:ind w:left="0"/>
        <w:rPr>
          <w:rFonts w:ascii="Arial"/>
          <w:b/>
        </w:rPr>
      </w:pPr>
    </w:p>
    <w:p>
      <w:pPr>
        <w:pStyle w:val="BodyText"/>
        <w:spacing w:before="11"/>
        <w:ind w:left="0"/>
        <w:rPr>
          <w:rFonts w:ascii="Arial"/>
          <w:b/>
        </w:rPr>
      </w:pPr>
    </w:p>
    <w:p>
      <w:pPr>
        <w:pStyle w:val="ListParagraph"/>
        <w:numPr>
          <w:ilvl w:val="0"/>
          <w:numId w:val="3"/>
        </w:numPr>
        <w:tabs>
          <w:tab w:pos="711" w:val="left" w:leader="none"/>
        </w:tabs>
        <w:spacing w:line="276" w:lineRule="auto" w:before="1" w:after="0"/>
        <w:ind w:left="448" w:right="285" w:firstLine="0"/>
        <w:jc w:val="both"/>
        <w:rPr>
          <w:sz w:val="24"/>
        </w:rPr>
      </w:pPr>
      <w:r>
        <w:rPr>
          <w:sz w:val="24"/>
        </w:rPr>
        <w:t>El(la) Encargado(a)</w:t>
      </w:r>
      <w:r>
        <w:rPr>
          <w:spacing w:val="-16"/>
          <w:sz w:val="24"/>
        </w:rPr>
        <w:t> </w:t>
      </w:r>
      <w:r>
        <w:rPr>
          <w:sz w:val="24"/>
        </w:rPr>
        <w:t>de</w:t>
      </w:r>
      <w:r>
        <w:rPr>
          <w:spacing w:val="-15"/>
          <w:sz w:val="24"/>
        </w:rPr>
        <w:t> </w:t>
      </w:r>
      <w:r>
        <w:rPr>
          <w:sz w:val="24"/>
        </w:rPr>
        <w:t>convivencia</w:t>
      </w:r>
      <w:r>
        <w:rPr>
          <w:spacing w:val="-16"/>
          <w:sz w:val="24"/>
        </w:rPr>
        <w:t> </w:t>
      </w:r>
      <w:r>
        <w:rPr>
          <w:sz w:val="24"/>
        </w:rPr>
        <w:t>escolar,</w:t>
      </w:r>
      <w:r>
        <w:rPr>
          <w:spacing w:val="-9"/>
          <w:sz w:val="24"/>
        </w:rPr>
        <w:t> </w:t>
      </w:r>
      <w:r>
        <w:rPr>
          <w:sz w:val="24"/>
        </w:rPr>
        <w:t>en</w:t>
      </w:r>
      <w:r>
        <w:rPr>
          <w:spacing w:val="-14"/>
          <w:sz w:val="24"/>
        </w:rPr>
        <w:t> </w:t>
      </w:r>
      <w:r>
        <w:rPr>
          <w:sz w:val="24"/>
        </w:rPr>
        <w:t>conjunto</w:t>
      </w:r>
      <w:r>
        <w:rPr>
          <w:spacing w:val="-14"/>
          <w:sz w:val="24"/>
        </w:rPr>
        <w:t> </w:t>
      </w:r>
      <w:r>
        <w:rPr>
          <w:sz w:val="24"/>
        </w:rPr>
        <w:t>con</w:t>
      </w:r>
      <w:r>
        <w:rPr>
          <w:spacing w:val="-16"/>
          <w:sz w:val="24"/>
        </w:rPr>
        <w:t> </w:t>
      </w:r>
      <w:r>
        <w:rPr>
          <w:sz w:val="24"/>
        </w:rPr>
        <w:t>el(la)</w:t>
      </w:r>
      <w:r>
        <w:rPr>
          <w:spacing w:val="-7"/>
          <w:sz w:val="24"/>
        </w:rPr>
        <w:t> </w:t>
      </w:r>
      <w:r>
        <w:rPr>
          <w:sz w:val="24"/>
        </w:rPr>
        <w:t>Profesor(a)</w:t>
      </w:r>
      <w:r>
        <w:rPr>
          <w:spacing w:val="-9"/>
          <w:sz w:val="24"/>
        </w:rPr>
        <w:t> </w:t>
      </w:r>
      <w:r>
        <w:rPr>
          <w:sz w:val="24"/>
        </w:rPr>
        <w:t>Jefe, entrevista al(la) padre, madre, apoderado(a) o tutor legal del(la) estudiante </w:t>
      </w:r>
      <w:r>
        <w:rPr>
          <w:spacing w:val="-2"/>
          <w:sz w:val="24"/>
        </w:rPr>
        <w:t>afectado(a).</w:t>
      </w:r>
    </w:p>
    <w:p>
      <w:pPr>
        <w:pStyle w:val="ListParagraph"/>
        <w:numPr>
          <w:ilvl w:val="0"/>
          <w:numId w:val="3"/>
        </w:numPr>
        <w:tabs>
          <w:tab w:pos="711" w:val="left" w:leader="none"/>
        </w:tabs>
        <w:spacing w:line="276" w:lineRule="auto" w:before="166" w:after="0"/>
        <w:ind w:left="448" w:right="280" w:firstLine="0"/>
        <w:jc w:val="both"/>
        <w:rPr>
          <w:sz w:val="24"/>
        </w:rPr>
      </w:pPr>
      <w:r>
        <w:rPr>
          <w:sz w:val="24"/>
        </w:rPr>
        <w:t>El(la)</w:t>
      </w:r>
      <w:r>
        <w:rPr>
          <w:spacing w:val="-2"/>
          <w:sz w:val="24"/>
        </w:rPr>
        <w:t> </w:t>
      </w:r>
      <w:r>
        <w:rPr>
          <w:sz w:val="24"/>
        </w:rPr>
        <w:t>Encargado(a)</w:t>
      </w:r>
      <w:r>
        <w:rPr>
          <w:spacing w:val="-11"/>
          <w:sz w:val="24"/>
        </w:rPr>
        <w:t> </w:t>
      </w:r>
      <w:r>
        <w:rPr>
          <w:sz w:val="24"/>
        </w:rPr>
        <w:t>de</w:t>
      </w:r>
      <w:r>
        <w:rPr>
          <w:spacing w:val="-17"/>
          <w:sz w:val="24"/>
        </w:rPr>
        <w:t> </w:t>
      </w:r>
      <w:r>
        <w:rPr>
          <w:sz w:val="24"/>
        </w:rPr>
        <w:t>convivencia</w:t>
      </w:r>
      <w:r>
        <w:rPr>
          <w:spacing w:val="-15"/>
          <w:sz w:val="24"/>
        </w:rPr>
        <w:t> </w:t>
      </w:r>
      <w:r>
        <w:rPr>
          <w:sz w:val="24"/>
        </w:rPr>
        <w:t>escolar</w:t>
      </w:r>
      <w:r>
        <w:rPr>
          <w:spacing w:val="-14"/>
          <w:sz w:val="24"/>
        </w:rPr>
        <w:t> </w:t>
      </w:r>
      <w:r>
        <w:rPr>
          <w:sz w:val="24"/>
        </w:rPr>
        <w:t>en</w:t>
      </w:r>
      <w:r>
        <w:rPr>
          <w:spacing w:val="-14"/>
          <w:sz w:val="24"/>
        </w:rPr>
        <w:t> </w:t>
      </w:r>
      <w:r>
        <w:rPr>
          <w:sz w:val="24"/>
        </w:rPr>
        <w:t>coordinación</w:t>
      </w:r>
      <w:r>
        <w:rPr>
          <w:spacing w:val="-16"/>
          <w:sz w:val="24"/>
        </w:rPr>
        <w:t> </w:t>
      </w:r>
      <w:r>
        <w:rPr>
          <w:sz w:val="24"/>
        </w:rPr>
        <w:t>o</w:t>
      </w:r>
      <w:r>
        <w:rPr>
          <w:spacing w:val="-17"/>
          <w:sz w:val="24"/>
        </w:rPr>
        <w:t> </w:t>
      </w:r>
      <w:r>
        <w:rPr>
          <w:sz w:val="24"/>
        </w:rPr>
        <w:t>en</w:t>
      </w:r>
      <w:r>
        <w:rPr>
          <w:spacing w:val="-13"/>
          <w:sz w:val="24"/>
        </w:rPr>
        <w:t> </w:t>
      </w:r>
      <w:r>
        <w:rPr>
          <w:sz w:val="24"/>
        </w:rPr>
        <w:t>conjunto</w:t>
      </w:r>
      <w:r>
        <w:rPr>
          <w:spacing w:val="-16"/>
          <w:sz w:val="24"/>
        </w:rPr>
        <w:t> </w:t>
      </w:r>
      <w:r>
        <w:rPr>
          <w:sz w:val="24"/>
        </w:rPr>
        <w:t>con</w:t>
      </w:r>
      <w:r>
        <w:rPr>
          <w:spacing w:val="-16"/>
          <w:sz w:val="24"/>
        </w:rPr>
        <w:t> </w:t>
      </w:r>
      <w:r>
        <w:rPr>
          <w:sz w:val="24"/>
        </w:rPr>
        <w:t>el(la) Profesor(a)</w:t>
      </w:r>
      <w:r>
        <w:rPr>
          <w:spacing w:val="-5"/>
          <w:sz w:val="24"/>
        </w:rPr>
        <w:t> </w:t>
      </w:r>
      <w:r>
        <w:rPr>
          <w:sz w:val="24"/>
        </w:rPr>
        <w:t>Jefe</w:t>
      </w:r>
      <w:r>
        <w:rPr>
          <w:spacing w:val="-3"/>
          <w:sz w:val="24"/>
        </w:rPr>
        <w:t> </w:t>
      </w:r>
      <w:r>
        <w:rPr>
          <w:sz w:val="24"/>
        </w:rPr>
        <w:t>entrevista</w:t>
      </w:r>
      <w:r>
        <w:rPr>
          <w:spacing w:val="-8"/>
          <w:sz w:val="24"/>
        </w:rPr>
        <w:t> </w:t>
      </w:r>
      <w:r>
        <w:rPr>
          <w:sz w:val="24"/>
        </w:rPr>
        <w:t>al</w:t>
      </w:r>
      <w:r>
        <w:rPr>
          <w:spacing w:val="-2"/>
          <w:sz w:val="24"/>
        </w:rPr>
        <w:t> </w:t>
      </w:r>
      <w:r>
        <w:rPr>
          <w:sz w:val="24"/>
        </w:rPr>
        <w:t>la)</w:t>
      </w:r>
      <w:r>
        <w:rPr>
          <w:spacing w:val="-5"/>
          <w:sz w:val="24"/>
        </w:rPr>
        <w:t> </w:t>
      </w:r>
      <w:r>
        <w:rPr>
          <w:sz w:val="24"/>
        </w:rPr>
        <w:t>estudiante afectado(a). Luego</w:t>
      </w:r>
      <w:r>
        <w:rPr>
          <w:spacing w:val="-10"/>
          <w:sz w:val="24"/>
        </w:rPr>
        <w:t> </w:t>
      </w:r>
      <w:r>
        <w:rPr>
          <w:sz w:val="24"/>
        </w:rPr>
        <w:t>de la</w:t>
      </w:r>
      <w:r>
        <w:rPr>
          <w:spacing w:val="-2"/>
          <w:sz w:val="24"/>
        </w:rPr>
        <w:t> </w:t>
      </w:r>
      <w:r>
        <w:rPr>
          <w:sz w:val="24"/>
        </w:rPr>
        <w:t>entrevista, el(la) estudiante afectado(a) es o puede ser derivado(a) a un(a) profesional del Área de Convivencia Escolar, (psicólogo(a), otro),</w:t>
      </w:r>
      <w:r>
        <w:rPr>
          <w:spacing w:val="-14"/>
          <w:sz w:val="24"/>
        </w:rPr>
        <w:t> </w:t>
      </w:r>
      <w:r>
        <w:rPr>
          <w:sz w:val="24"/>
        </w:rPr>
        <w:t>a través de</w:t>
      </w:r>
      <w:r>
        <w:rPr>
          <w:spacing w:val="-1"/>
          <w:sz w:val="24"/>
        </w:rPr>
        <w:t> </w:t>
      </w:r>
      <w:r>
        <w:rPr>
          <w:sz w:val="24"/>
        </w:rPr>
        <w:t>la jefatura del</w:t>
      </w:r>
      <w:r>
        <w:rPr>
          <w:spacing w:val="-12"/>
          <w:sz w:val="24"/>
        </w:rPr>
        <w:t> </w:t>
      </w:r>
      <w:r>
        <w:rPr>
          <w:sz w:val="24"/>
        </w:rPr>
        <w:t>área,</w:t>
      </w:r>
      <w:r>
        <w:rPr>
          <w:spacing w:val="-3"/>
          <w:sz w:val="24"/>
        </w:rPr>
        <w:t> </w:t>
      </w:r>
      <w:r>
        <w:rPr>
          <w:sz w:val="24"/>
        </w:rPr>
        <w:t>quién debe recibir todos los antecedentes recogidos en las entrevistas u otros procedimientos efectuados previamente.</w:t>
      </w:r>
    </w:p>
    <w:p>
      <w:pPr>
        <w:pStyle w:val="ListParagraph"/>
        <w:numPr>
          <w:ilvl w:val="0"/>
          <w:numId w:val="3"/>
        </w:numPr>
        <w:tabs>
          <w:tab w:pos="783" w:val="left" w:leader="none"/>
        </w:tabs>
        <w:spacing w:line="276" w:lineRule="auto" w:before="162" w:after="0"/>
        <w:ind w:left="448" w:right="300" w:firstLine="0"/>
        <w:jc w:val="both"/>
        <w:rPr>
          <w:sz w:val="24"/>
        </w:rPr>
      </w:pPr>
      <w:r>
        <w:rPr>
          <w:sz w:val="24"/>
        </w:rPr>
        <w:t>El (la) Encargado(a) del Área de Convivencia, para el caso de docentes e inspectores(as), y jefatura directa para otros(as) trabajadores(as) entrevistan al(la) </w:t>
      </w:r>
      <w:r>
        <w:rPr>
          <w:spacing w:val="-2"/>
          <w:sz w:val="24"/>
        </w:rPr>
        <w:t>trabajador(a).</w:t>
      </w:r>
    </w:p>
    <w:p>
      <w:pPr>
        <w:pStyle w:val="BodyText"/>
        <w:spacing w:line="271" w:lineRule="auto" w:before="164"/>
        <w:ind w:right="263"/>
        <w:jc w:val="both"/>
      </w:pPr>
      <w:r>
        <w:rPr/>
        <w:t>Si la persona</w:t>
      </w:r>
      <w:r>
        <w:rPr>
          <w:spacing w:val="-8"/>
        </w:rPr>
        <w:t> </w:t>
      </w:r>
      <w:r>
        <w:rPr/>
        <w:t>que</w:t>
      </w:r>
      <w:r>
        <w:rPr>
          <w:spacing w:val="-7"/>
        </w:rPr>
        <w:t> </w:t>
      </w:r>
      <w:r>
        <w:rPr/>
        <w:t>ejerce el</w:t>
      </w:r>
      <w:r>
        <w:rPr>
          <w:spacing w:val="-10"/>
        </w:rPr>
        <w:t> </w:t>
      </w:r>
      <w:r>
        <w:rPr/>
        <w:t>acto</w:t>
      </w:r>
      <w:r>
        <w:rPr>
          <w:spacing w:val="-8"/>
        </w:rPr>
        <w:t> </w:t>
      </w:r>
      <w:r>
        <w:rPr/>
        <w:t>violento</w:t>
      </w:r>
      <w:r>
        <w:rPr>
          <w:spacing w:val="-8"/>
        </w:rPr>
        <w:t> </w:t>
      </w:r>
      <w:r>
        <w:rPr/>
        <w:t>fuese</w:t>
      </w:r>
      <w:r>
        <w:rPr>
          <w:spacing w:val="-11"/>
        </w:rPr>
        <w:t> </w:t>
      </w:r>
      <w:r>
        <w:rPr/>
        <w:t>el(la)</w:t>
      </w:r>
      <w:r>
        <w:rPr>
          <w:spacing w:val="-2"/>
        </w:rPr>
        <w:t> </w:t>
      </w:r>
      <w:r>
        <w:rPr/>
        <w:t>profesor(a) jefe, corresponde,</w:t>
      </w:r>
      <w:r>
        <w:rPr>
          <w:spacing w:val="-2"/>
        </w:rPr>
        <w:t> </w:t>
      </w:r>
      <w:r>
        <w:rPr/>
        <w:t>de manera</w:t>
      </w:r>
      <w:r>
        <w:rPr>
          <w:spacing w:val="-15"/>
        </w:rPr>
        <w:t> </w:t>
      </w:r>
      <w:r>
        <w:rPr/>
        <w:t>inmediata,</w:t>
      </w:r>
      <w:r>
        <w:rPr>
          <w:spacing w:val="-9"/>
        </w:rPr>
        <w:t> </w:t>
      </w:r>
      <w:r>
        <w:rPr/>
        <w:t>la</w:t>
      </w:r>
      <w:r>
        <w:rPr>
          <w:spacing w:val="-16"/>
        </w:rPr>
        <w:t> </w:t>
      </w:r>
      <w:r>
        <w:rPr/>
        <w:t>intervención</w:t>
      </w:r>
      <w:r>
        <w:rPr>
          <w:spacing w:val="-15"/>
        </w:rPr>
        <w:t> </w:t>
      </w:r>
      <w:r>
        <w:rPr/>
        <w:t>de</w:t>
      </w:r>
      <w:r>
        <w:rPr>
          <w:spacing w:val="-16"/>
        </w:rPr>
        <w:t> </w:t>
      </w:r>
      <w:r>
        <w:rPr/>
        <w:t>El(la)</w:t>
      </w:r>
      <w:r>
        <w:rPr>
          <w:spacing w:val="-11"/>
        </w:rPr>
        <w:t> </w:t>
      </w:r>
      <w:r>
        <w:rPr/>
        <w:t>Encargado(a)</w:t>
      </w:r>
      <w:r>
        <w:rPr>
          <w:spacing w:val="-11"/>
        </w:rPr>
        <w:t> </w:t>
      </w:r>
      <w:r>
        <w:rPr/>
        <w:t>de</w:t>
      </w:r>
      <w:r>
        <w:rPr>
          <w:spacing w:val="-16"/>
        </w:rPr>
        <w:t> </w:t>
      </w:r>
      <w:r>
        <w:rPr/>
        <w:t>convivencia</w:t>
      </w:r>
      <w:r>
        <w:rPr>
          <w:spacing w:val="-15"/>
        </w:rPr>
        <w:t> </w:t>
      </w:r>
      <w:r>
        <w:rPr/>
        <w:t>escolar</w:t>
      </w:r>
      <w:r>
        <w:rPr>
          <w:spacing w:val="-11"/>
        </w:rPr>
        <w:t> </w:t>
      </w:r>
      <w:r>
        <w:rPr/>
        <w:t>junto con el</w:t>
      </w:r>
      <w:r>
        <w:rPr>
          <w:spacing w:val="-3"/>
        </w:rPr>
        <w:t> </w:t>
      </w:r>
      <w:r>
        <w:rPr/>
        <w:t>profesor Jefe,</w:t>
      </w:r>
      <w:r>
        <w:rPr>
          <w:spacing w:val="-3"/>
        </w:rPr>
        <w:t> </w:t>
      </w:r>
      <w:r>
        <w:rPr/>
        <w:t>quienes</w:t>
      </w:r>
      <w:r>
        <w:rPr>
          <w:spacing w:val="-13"/>
        </w:rPr>
        <w:t> </w:t>
      </w:r>
      <w:r>
        <w:rPr/>
        <w:t>presentarán</w:t>
      </w:r>
      <w:r>
        <w:rPr>
          <w:spacing w:val="-8"/>
        </w:rPr>
        <w:t> </w:t>
      </w:r>
      <w:r>
        <w:rPr/>
        <w:t>todos</w:t>
      </w:r>
      <w:r>
        <w:rPr>
          <w:spacing w:val="-8"/>
        </w:rPr>
        <w:t> </w:t>
      </w:r>
      <w:r>
        <w:rPr/>
        <w:t>los</w:t>
      </w:r>
      <w:r>
        <w:rPr>
          <w:spacing w:val="-10"/>
        </w:rPr>
        <w:t> </w:t>
      </w:r>
      <w:r>
        <w:rPr/>
        <w:t>antecedentes</w:t>
      </w:r>
      <w:r>
        <w:rPr>
          <w:spacing w:val="-8"/>
        </w:rPr>
        <w:t> </w:t>
      </w:r>
      <w:r>
        <w:rPr/>
        <w:t>a</w:t>
      </w:r>
      <w:r>
        <w:rPr>
          <w:spacing w:val="-12"/>
        </w:rPr>
        <w:t> </w:t>
      </w:r>
      <w:r>
        <w:rPr/>
        <w:t>la</w:t>
      </w:r>
      <w:r>
        <w:rPr>
          <w:spacing w:val="-8"/>
        </w:rPr>
        <w:t> </w:t>
      </w:r>
      <w:r>
        <w:rPr/>
        <w:t>Rectoría</w:t>
      </w:r>
      <w:r>
        <w:rPr>
          <w:spacing w:val="-13"/>
        </w:rPr>
        <w:t> </w:t>
      </w:r>
      <w:r>
        <w:rPr/>
        <w:t>desde donde se definirán las acciones inmediatas, de acuerdo a RIOHS, RICE, otros.</w:t>
      </w:r>
    </w:p>
    <w:p>
      <w:pPr>
        <w:pStyle w:val="ListParagraph"/>
        <w:numPr>
          <w:ilvl w:val="0"/>
          <w:numId w:val="3"/>
        </w:numPr>
        <w:tabs>
          <w:tab w:pos="722" w:val="left" w:leader="none"/>
        </w:tabs>
        <w:spacing w:line="273" w:lineRule="auto" w:before="178" w:after="0"/>
        <w:ind w:left="448" w:right="263" w:firstLine="0"/>
        <w:jc w:val="both"/>
        <w:rPr>
          <w:sz w:val="24"/>
        </w:rPr>
      </w:pPr>
      <w:r>
        <w:rPr>
          <w:sz w:val="24"/>
        </w:rPr>
        <w:t>El(la) Encargado(a) de</w:t>
      </w:r>
      <w:r>
        <w:rPr>
          <w:spacing w:val="-3"/>
          <w:sz w:val="24"/>
        </w:rPr>
        <w:t> </w:t>
      </w:r>
      <w:r>
        <w:rPr>
          <w:sz w:val="24"/>
        </w:rPr>
        <w:t>convivencia</w:t>
      </w:r>
      <w:r>
        <w:rPr>
          <w:spacing w:val="-2"/>
          <w:sz w:val="24"/>
        </w:rPr>
        <w:t> </w:t>
      </w:r>
      <w:r>
        <w:rPr>
          <w:sz w:val="24"/>
        </w:rPr>
        <w:t>escolar elabora</w:t>
      </w:r>
      <w:r>
        <w:rPr>
          <w:spacing w:val="-3"/>
          <w:sz w:val="24"/>
        </w:rPr>
        <w:t> </w:t>
      </w:r>
      <w:r>
        <w:rPr>
          <w:sz w:val="24"/>
        </w:rPr>
        <w:t>un informe</w:t>
      </w:r>
      <w:r>
        <w:rPr>
          <w:spacing w:val="-10"/>
          <w:sz w:val="24"/>
        </w:rPr>
        <w:t> </w:t>
      </w:r>
      <w:r>
        <w:rPr>
          <w:sz w:val="24"/>
        </w:rPr>
        <w:t>del</w:t>
      </w:r>
      <w:r>
        <w:rPr>
          <w:spacing w:val="-11"/>
          <w:sz w:val="24"/>
        </w:rPr>
        <w:t> </w:t>
      </w:r>
      <w:r>
        <w:rPr>
          <w:sz w:val="24"/>
        </w:rPr>
        <w:t>resultado</w:t>
      </w:r>
      <w:r>
        <w:rPr>
          <w:spacing w:val="-7"/>
          <w:sz w:val="24"/>
        </w:rPr>
        <w:t> </w:t>
      </w:r>
      <w:r>
        <w:rPr>
          <w:sz w:val="24"/>
        </w:rPr>
        <w:t>de</w:t>
      </w:r>
      <w:r>
        <w:rPr>
          <w:spacing w:val="-13"/>
          <w:sz w:val="24"/>
        </w:rPr>
        <w:t> </w:t>
      </w:r>
      <w:r>
        <w:rPr>
          <w:sz w:val="24"/>
        </w:rPr>
        <w:t>las entrevistas y lo remite a Rectoría en un plazo de cinco días hábiles contados desde la fecha de derivación, desde donde se administran las medidas correspondientes, pudiendo ser, de acuerdo al mérito de lo señalado en el informe y debidamente </w:t>
      </w:r>
      <w:r>
        <w:rPr>
          <w:spacing w:val="-2"/>
          <w:sz w:val="24"/>
        </w:rPr>
        <w:t>respaldado:</w:t>
      </w:r>
    </w:p>
    <w:p>
      <w:pPr>
        <w:pStyle w:val="ListParagraph"/>
        <w:numPr>
          <w:ilvl w:val="0"/>
          <w:numId w:val="4"/>
        </w:numPr>
        <w:tabs>
          <w:tab w:pos="591" w:val="left" w:leader="none"/>
        </w:tabs>
        <w:spacing w:line="240" w:lineRule="auto" w:before="165" w:after="0"/>
        <w:ind w:left="591" w:right="0" w:hanging="143"/>
        <w:jc w:val="left"/>
        <w:rPr>
          <w:sz w:val="24"/>
        </w:rPr>
      </w:pPr>
      <w:r>
        <w:rPr>
          <w:sz w:val="24"/>
        </w:rPr>
        <w:t>Separación</w:t>
      </w:r>
      <w:r>
        <w:rPr>
          <w:spacing w:val="-9"/>
          <w:sz w:val="24"/>
        </w:rPr>
        <w:t> </w:t>
      </w:r>
      <w:r>
        <w:rPr>
          <w:sz w:val="24"/>
        </w:rPr>
        <w:t>del</w:t>
      </w:r>
      <w:r>
        <w:rPr>
          <w:spacing w:val="-17"/>
          <w:sz w:val="24"/>
        </w:rPr>
        <w:t> </w:t>
      </w:r>
      <w:r>
        <w:rPr>
          <w:sz w:val="24"/>
        </w:rPr>
        <w:t>trabajador(a)</w:t>
      </w:r>
      <w:r>
        <w:rPr>
          <w:spacing w:val="-9"/>
          <w:sz w:val="24"/>
        </w:rPr>
        <w:t> </w:t>
      </w:r>
      <w:r>
        <w:rPr>
          <w:sz w:val="24"/>
        </w:rPr>
        <w:t>de</w:t>
      </w:r>
      <w:r>
        <w:rPr>
          <w:spacing w:val="-13"/>
          <w:sz w:val="24"/>
        </w:rPr>
        <w:t> </w:t>
      </w:r>
      <w:r>
        <w:rPr>
          <w:sz w:val="24"/>
        </w:rPr>
        <w:t>sus</w:t>
      </w:r>
      <w:r>
        <w:rPr>
          <w:spacing w:val="-14"/>
          <w:sz w:val="24"/>
        </w:rPr>
        <w:t> </w:t>
      </w:r>
      <w:r>
        <w:rPr>
          <w:sz w:val="24"/>
        </w:rPr>
        <w:t>funciones,</w:t>
      </w:r>
      <w:r>
        <w:rPr>
          <w:spacing w:val="-8"/>
          <w:sz w:val="24"/>
        </w:rPr>
        <w:t> </w:t>
      </w:r>
      <w:r>
        <w:rPr>
          <w:sz w:val="24"/>
        </w:rPr>
        <w:t>cuando</w:t>
      </w:r>
      <w:r>
        <w:rPr>
          <w:spacing w:val="-14"/>
          <w:sz w:val="24"/>
        </w:rPr>
        <w:t> </w:t>
      </w:r>
      <w:r>
        <w:rPr>
          <w:spacing w:val="-2"/>
          <w:sz w:val="24"/>
        </w:rPr>
        <w:t>corresponda.</w:t>
      </w:r>
    </w:p>
    <w:p>
      <w:pPr>
        <w:pStyle w:val="ListParagraph"/>
        <w:numPr>
          <w:ilvl w:val="0"/>
          <w:numId w:val="4"/>
        </w:numPr>
        <w:tabs>
          <w:tab w:pos="591" w:val="left" w:leader="none"/>
        </w:tabs>
        <w:spacing w:line="240" w:lineRule="auto" w:before="204" w:after="0"/>
        <w:ind w:left="591" w:right="0" w:hanging="143"/>
        <w:jc w:val="left"/>
        <w:rPr>
          <w:sz w:val="24"/>
        </w:rPr>
      </w:pPr>
      <w:r>
        <w:rPr>
          <w:sz w:val="24"/>
        </w:rPr>
        <w:t>Instrucción</w:t>
      </w:r>
      <w:r>
        <w:rPr>
          <w:spacing w:val="-18"/>
          <w:sz w:val="24"/>
        </w:rPr>
        <w:t> </w:t>
      </w:r>
      <w:r>
        <w:rPr>
          <w:sz w:val="24"/>
        </w:rPr>
        <w:t>de</w:t>
      </w:r>
      <w:r>
        <w:rPr>
          <w:spacing w:val="-18"/>
          <w:sz w:val="24"/>
        </w:rPr>
        <w:t> </w:t>
      </w:r>
      <w:r>
        <w:rPr>
          <w:sz w:val="24"/>
        </w:rPr>
        <w:t>investigación</w:t>
      </w:r>
      <w:r>
        <w:rPr>
          <w:spacing w:val="-14"/>
          <w:sz w:val="24"/>
        </w:rPr>
        <w:t> </w:t>
      </w:r>
      <w:r>
        <w:rPr>
          <w:spacing w:val="-2"/>
          <w:sz w:val="24"/>
        </w:rPr>
        <w:t>interna</w:t>
      </w:r>
    </w:p>
    <w:p>
      <w:pPr>
        <w:pStyle w:val="ListParagraph"/>
        <w:numPr>
          <w:ilvl w:val="0"/>
          <w:numId w:val="4"/>
        </w:numPr>
        <w:tabs>
          <w:tab w:pos="591" w:val="left" w:leader="none"/>
        </w:tabs>
        <w:spacing w:line="240" w:lineRule="auto" w:before="206" w:after="0"/>
        <w:ind w:left="591" w:right="0" w:hanging="143"/>
        <w:jc w:val="left"/>
        <w:rPr>
          <w:sz w:val="24"/>
        </w:rPr>
      </w:pPr>
      <w:r>
        <w:rPr>
          <w:sz w:val="24"/>
        </w:rPr>
        <w:t>Aplicación</w:t>
      </w:r>
      <w:r>
        <w:rPr>
          <w:spacing w:val="-13"/>
          <w:sz w:val="24"/>
        </w:rPr>
        <w:t> </w:t>
      </w:r>
      <w:r>
        <w:rPr>
          <w:sz w:val="24"/>
        </w:rPr>
        <w:t>inmediata</w:t>
      </w:r>
      <w:r>
        <w:rPr>
          <w:spacing w:val="-13"/>
          <w:sz w:val="24"/>
        </w:rPr>
        <w:t> </w:t>
      </w:r>
      <w:r>
        <w:rPr>
          <w:sz w:val="24"/>
        </w:rPr>
        <w:t>del</w:t>
      </w:r>
      <w:r>
        <w:rPr>
          <w:spacing w:val="-15"/>
          <w:sz w:val="24"/>
        </w:rPr>
        <w:t> </w:t>
      </w:r>
      <w:r>
        <w:rPr>
          <w:spacing w:val="-4"/>
          <w:sz w:val="24"/>
        </w:rPr>
        <w:t>RIOHS</w:t>
      </w:r>
    </w:p>
    <w:p>
      <w:pPr>
        <w:pStyle w:val="ListParagraph"/>
        <w:numPr>
          <w:ilvl w:val="0"/>
          <w:numId w:val="4"/>
        </w:numPr>
        <w:tabs>
          <w:tab w:pos="591" w:val="left" w:leader="none"/>
        </w:tabs>
        <w:spacing w:line="240" w:lineRule="auto" w:before="192" w:after="0"/>
        <w:ind w:left="591" w:right="0" w:hanging="143"/>
        <w:jc w:val="left"/>
        <w:rPr>
          <w:sz w:val="24"/>
        </w:rPr>
      </w:pPr>
      <w:r>
        <w:rPr>
          <w:sz w:val="24"/>
        </w:rPr>
        <w:t>Denuncia</w:t>
      </w:r>
      <w:r>
        <w:rPr>
          <w:spacing w:val="-9"/>
          <w:sz w:val="24"/>
        </w:rPr>
        <w:t> </w:t>
      </w:r>
      <w:r>
        <w:rPr>
          <w:sz w:val="24"/>
        </w:rPr>
        <w:t>ante</w:t>
      </w:r>
      <w:r>
        <w:rPr>
          <w:spacing w:val="-4"/>
          <w:sz w:val="24"/>
        </w:rPr>
        <w:t> </w:t>
      </w:r>
      <w:r>
        <w:rPr>
          <w:sz w:val="24"/>
        </w:rPr>
        <w:t>la</w:t>
      </w:r>
      <w:r>
        <w:rPr>
          <w:spacing w:val="-13"/>
          <w:sz w:val="24"/>
        </w:rPr>
        <w:t> </w:t>
      </w:r>
      <w:r>
        <w:rPr>
          <w:spacing w:val="-2"/>
          <w:sz w:val="24"/>
        </w:rPr>
        <w:t>justicia</w:t>
      </w:r>
    </w:p>
    <w:p>
      <w:pPr>
        <w:pStyle w:val="ListParagraph"/>
        <w:numPr>
          <w:ilvl w:val="0"/>
          <w:numId w:val="3"/>
        </w:numPr>
        <w:tabs>
          <w:tab w:pos="747" w:val="left" w:leader="none"/>
        </w:tabs>
        <w:spacing w:line="271" w:lineRule="auto" w:before="204" w:after="0"/>
        <w:ind w:left="448" w:right="324" w:firstLine="0"/>
        <w:jc w:val="both"/>
        <w:rPr>
          <w:sz w:val="24"/>
        </w:rPr>
      </w:pPr>
      <w:r>
        <w:rPr>
          <w:sz w:val="24"/>
        </w:rPr>
        <w:t>Si el acto de violencia significara lesiones físicas al(la) afectado(a) se aplica de inmediato el Protocolo N° 1, “En caso de Accidentes y Primeros Auxilios”.</w:t>
      </w:r>
    </w:p>
    <w:p>
      <w:pPr>
        <w:pStyle w:val="ListParagraph"/>
        <w:spacing w:after="0" w:line="271" w:lineRule="auto"/>
        <w:jc w:val="both"/>
        <w:rPr>
          <w:sz w:val="24"/>
        </w:rPr>
        <w:sectPr>
          <w:headerReference w:type="even" r:id="rId11"/>
          <w:headerReference w:type="default" r:id="rId12"/>
          <w:footerReference w:type="even" r:id="rId13"/>
          <w:footerReference w:type="default" r:id="rId14"/>
          <w:pgSz w:w="11910" w:h="16840"/>
          <w:pgMar w:header="538" w:footer="1245" w:top="1840" w:bottom="1440" w:left="992" w:right="1133"/>
        </w:sectPr>
      </w:pPr>
    </w:p>
    <w:p>
      <w:pPr>
        <w:pStyle w:val="Heading3"/>
        <w:spacing w:line="283" w:lineRule="auto" w:before="108"/>
        <w:ind w:right="166"/>
      </w:pPr>
      <w:r>
        <w:rPr/>
        <w:t>4.4.3</w:t>
      </w:r>
      <w:r>
        <w:rPr>
          <w:spacing w:val="-3"/>
        </w:rPr>
        <w:t> </w:t>
      </w:r>
      <w:r>
        <w:rPr/>
        <w:t>Procedimiento</w:t>
      </w:r>
      <w:r>
        <w:rPr>
          <w:spacing w:val="-6"/>
        </w:rPr>
        <w:t> </w:t>
      </w:r>
      <w:r>
        <w:rPr/>
        <w:t>frente</w:t>
      </w:r>
      <w:r>
        <w:rPr>
          <w:spacing w:val="-5"/>
        </w:rPr>
        <w:t> </w:t>
      </w:r>
      <w:r>
        <w:rPr/>
        <w:t>algún</w:t>
      </w:r>
      <w:r>
        <w:rPr>
          <w:spacing w:val="-3"/>
        </w:rPr>
        <w:t> </w:t>
      </w:r>
      <w:r>
        <w:rPr/>
        <w:t>tipo</w:t>
      </w:r>
      <w:r>
        <w:rPr>
          <w:spacing w:val="-13"/>
        </w:rPr>
        <w:t> </w:t>
      </w:r>
      <w:r>
        <w:rPr/>
        <w:t>de</w:t>
      </w:r>
      <w:r>
        <w:rPr>
          <w:spacing w:val="-1"/>
        </w:rPr>
        <w:t> </w:t>
      </w:r>
      <w:r>
        <w:rPr/>
        <w:t>violencia</w:t>
      </w:r>
      <w:r>
        <w:rPr>
          <w:spacing w:val="-5"/>
        </w:rPr>
        <w:t> </w:t>
      </w:r>
      <w:r>
        <w:rPr/>
        <w:t>1</w:t>
      </w:r>
      <w:r>
        <w:rPr>
          <w:spacing w:val="-10"/>
        </w:rPr>
        <w:t> </w:t>
      </w:r>
      <w:r>
        <w:rPr/>
        <w:t>de</w:t>
      </w:r>
      <w:r>
        <w:rPr>
          <w:spacing w:val="-3"/>
        </w:rPr>
        <w:t> </w:t>
      </w:r>
      <w:r>
        <w:rPr/>
        <w:t>un(a)</w:t>
      </w:r>
      <w:r>
        <w:rPr>
          <w:spacing w:val="-3"/>
        </w:rPr>
        <w:t> </w:t>
      </w:r>
      <w:r>
        <w:rPr/>
        <w:t>estudiante</w:t>
      </w:r>
      <w:r>
        <w:rPr>
          <w:spacing w:val="-5"/>
        </w:rPr>
        <w:t> </w:t>
      </w:r>
      <w:r>
        <w:rPr/>
        <w:t>hacia un(a) trabajador(a) de la educación:</w:t>
      </w:r>
    </w:p>
    <w:p>
      <w:pPr>
        <w:pStyle w:val="BodyText"/>
        <w:spacing w:before="155"/>
        <w:ind w:left="0"/>
        <w:rPr>
          <w:rFonts w:ascii="Arial"/>
          <w:b/>
        </w:rPr>
      </w:pPr>
    </w:p>
    <w:p>
      <w:pPr>
        <w:pStyle w:val="BodyText"/>
        <w:spacing w:line="261" w:lineRule="auto"/>
      </w:pPr>
      <w:r>
        <w:rPr/>
        <w:t>La</w:t>
      </w:r>
      <w:r>
        <w:rPr>
          <w:spacing w:val="-12"/>
        </w:rPr>
        <w:t> </w:t>
      </w:r>
      <w:r>
        <w:rPr/>
        <w:t>agresión</w:t>
      </w:r>
      <w:r>
        <w:rPr>
          <w:spacing w:val="-12"/>
        </w:rPr>
        <w:t> </w:t>
      </w:r>
      <w:r>
        <w:rPr/>
        <w:t>de</w:t>
      </w:r>
      <w:r>
        <w:rPr>
          <w:spacing w:val="-14"/>
        </w:rPr>
        <w:t> </w:t>
      </w:r>
      <w:r>
        <w:rPr/>
        <w:t>un(a)</w:t>
      </w:r>
      <w:r>
        <w:rPr>
          <w:spacing w:val="-10"/>
        </w:rPr>
        <w:t> </w:t>
      </w:r>
      <w:r>
        <w:rPr/>
        <w:t>estudiante</w:t>
      </w:r>
      <w:r>
        <w:rPr>
          <w:spacing w:val="-12"/>
        </w:rPr>
        <w:t> </w:t>
      </w:r>
      <w:r>
        <w:rPr/>
        <w:t>a</w:t>
      </w:r>
      <w:r>
        <w:rPr>
          <w:spacing w:val="-14"/>
        </w:rPr>
        <w:t> </w:t>
      </w:r>
      <w:r>
        <w:rPr/>
        <w:t>un(a)</w:t>
      </w:r>
      <w:r>
        <w:rPr>
          <w:spacing w:val="-8"/>
        </w:rPr>
        <w:t> </w:t>
      </w:r>
      <w:r>
        <w:rPr/>
        <w:t>profesional</w:t>
      </w:r>
      <w:r>
        <w:rPr>
          <w:spacing w:val="-16"/>
        </w:rPr>
        <w:t> </w:t>
      </w:r>
      <w:r>
        <w:rPr/>
        <w:t>de</w:t>
      </w:r>
      <w:r>
        <w:rPr>
          <w:spacing w:val="-14"/>
        </w:rPr>
        <w:t> </w:t>
      </w:r>
      <w:r>
        <w:rPr/>
        <w:t>la</w:t>
      </w:r>
      <w:r>
        <w:rPr>
          <w:spacing w:val="-16"/>
        </w:rPr>
        <w:t> </w:t>
      </w:r>
      <w:r>
        <w:rPr/>
        <w:t>educación</w:t>
      </w:r>
      <w:r>
        <w:rPr>
          <w:spacing w:val="-15"/>
        </w:rPr>
        <w:t> </w:t>
      </w:r>
      <w:r>
        <w:rPr/>
        <w:t>se</w:t>
      </w:r>
      <w:r>
        <w:rPr>
          <w:spacing w:val="-12"/>
        </w:rPr>
        <w:t> </w:t>
      </w:r>
      <w:r>
        <w:rPr/>
        <w:t>considera</w:t>
      </w:r>
      <w:r>
        <w:rPr>
          <w:spacing w:val="-12"/>
        </w:rPr>
        <w:t> </w:t>
      </w:r>
      <w:r>
        <w:rPr/>
        <w:t>una falta de grave, (RICE)</w:t>
      </w:r>
    </w:p>
    <w:p>
      <w:pPr>
        <w:pStyle w:val="ListParagraph"/>
        <w:numPr>
          <w:ilvl w:val="0"/>
          <w:numId w:val="5"/>
        </w:numPr>
        <w:tabs>
          <w:tab w:pos="722" w:val="left" w:leader="none"/>
        </w:tabs>
        <w:spacing w:line="259" w:lineRule="auto" w:before="191" w:after="0"/>
        <w:ind w:left="448" w:right="264" w:firstLine="0"/>
        <w:jc w:val="both"/>
        <w:rPr>
          <w:sz w:val="24"/>
        </w:rPr>
      </w:pPr>
      <w:r>
        <w:rPr>
          <w:sz w:val="24"/>
        </w:rPr>
        <w:t>El(la) Encargado(a)</w:t>
      </w:r>
      <w:r>
        <w:rPr>
          <w:spacing w:val="-2"/>
          <w:sz w:val="24"/>
        </w:rPr>
        <w:t> </w:t>
      </w:r>
      <w:r>
        <w:rPr>
          <w:sz w:val="24"/>
        </w:rPr>
        <w:t>de</w:t>
      </w:r>
      <w:r>
        <w:rPr>
          <w:spacing w:val="-6"/>
          <w:sz w:val="24"/>
        </w:rPr>
        <w:t> </w:t>
      </w:r>
      <w:r>
        <w:rPr>
          <w:sz w:val="24"/>
        </w:rPr>
        <w:t>Convivencia</w:t>
      </w:r>
      <w:r>
        <w:rPr>
          <w:spacing w:val="-4"/>
          <w:sz w:val="24"/>
        </w:rPr>
        <w:t> </w:t>
      </w:r>
      <w:r>
        <w:rPr>
          <w:sz w:val="24"/>
        </w:rPr>
        <w:t>Escolar en</w:t>
      </w:r>
      <w:r>
        <w:rPr>
          <w:spacing w:val="-13"/>
          <w:sz w:val="24"/>
        </w:rPr>
        <w:t> </w:t>
      </w:r>
      <w:r>
        <w:rPr>
          <w:sz w:val="24"/>
        </w:rPr>
        <w:t>conjunto</w:t>
      </w:r>
      <w:r>
        <w:rPr>
          <w:spacing w:val="-13"/>
          <w:sz w:val="24"/>
        </w:rPr>
        <w:t> </w:t>
      </w:r>
      <w:r>
        <w:rPr>
          <w:sz w:val="24"/>
        </w:rPr>
        <w:t>con</w:t>
      </w:r>
      <w:r>
        <w:rPr>
          <w:spacing w:val="-4"/>
          <w:sz w:val="24"/>
        </w:rPr>
        <w:t> </w:t>
      </w:r>
      <w:r>
        <w:rPr>
          <w:sz w:val="24"/>
        </w:rPr>
        <w:t>el(la)</w:t>
      </w:r>
      <w:r>
        <w:rPr>
          <w:spacing w:val="-7"/>
          <w:sz w:val="24"/>
        </w:rPr>
        <w:t> </w:t>
      </w:r>
      <w:r>
        <w:rPr>
          <w:sz w:val="24"/>
        </w:rPr>
        <w:t>Profesor(a)</w:t>
      </w:r>
      <w:r>
        <w:rPr>
          <w:spacing w:val="-6"/>
          <w:sz w:val="24"/>
        </w:rPr>
        <w:t> </w:t>
      </w:r>
      <w:r>
        <w:rPr>
          <w:sz w:val="24"/>
        </w:rPr>
        <w:t>Jefe entrevista, en un plazo no mayor a 24 horas luego de conocido el evento:</w:t>
      </w:r>
    </w:p>
    <w:p>
      <w:pPr>
        <w:pStyle w:val="ListParagraph"/>
        <w:numPr>
          <w:ilvl w:val="0"/>
          <w:numId w:val="6"/>
        </w:numPr>
        <w:tabs>
          <w:tab w:pos="591" w:val="left" w:leader="none"/>
        </w:tabs>
        <w:spacing w:line="270" w:lineRule="exact" w:before="0" w:after="0"/>
        <w:ind w:left="591" w:right="0" w:hanging="143"/>
        <w:jc w:val="both"/>
        <w:rPr>
          <w:sz w:val="24"/>
        </w:rPr>
      </w:pPr>
      <w:r>
        <w:rPr>
          <w:sz w:val="24"/>
        </w:rPr>
        <w:t>Al(la)</w:t>
      </w:r>
      <w:r>
        <w:rPr>
          <w:spacing w:val="-1"/>
          <w:sz w:val="24"/>
        </w:rPr>
        <w:t> </w:t>
      </w:r>
      <w:r>
        <w:rPr>
          <w:sz w:val="24"/>
        </w:rPr>
        <w:t>padre,</w:t>
      </w:r>
      <w:r>
        <w:rPr>
          <w:spacing w:val="-10"/>
          <w:sz w:val="24"/>
        </w:rPr>
        <w:t> </w:t>
      </w:r>
      <w:r>
        <w:rPr>
          <w:sz w:val="24"/>
        </w:rPr>
        <w:t>madre,</w:t>
      </w:r>
      <w:r>
        <w:rPr>
          <w:spacing w:val="5"/>
          <w:sz w:val="24"/>
        </w:rPr>
        <w:t> </w:t>
      </w:r>
      <w:r>
        <w:rPr>
          <w:sz w:val="24"/>
        </w:rPr>
        <w:t>apoderado(a)</w:t>
      </w:r>
      <w:r>
        <w:rPr>
          <w:spacing w:val="1"/>
          <w:sz w:val="24"/>
        </w:rPr>
        <w:t> </w:t>
      </w:r>
      <w:r>
        <w:rPr>
          <w:sz w:val="24"/>
        </w:rPr>
        <w:t>o</w:t>
      </w:r>
      <w:r>
        <w:rPr>
          <w:spacing w:val="-2"/>
          <w:sz w:val="24"/>
        </w:rPr>
        <w:t> </w:t>
      </w:r>
      <w:r>
        <w:rPr>
          <w:sz w:val="24"/>
        </w:rPr>
        <w:t>tutor</w:t>
      </w:r>
      <w:r>
        <w:rPr>
          <w:spacing w:val="2"/>
          <w:sz w:val="24"/>
        </w:rPr>
        <w:t> </w:t>
      </w:r>
      <w:r>
        <w:rPr>
          <w:sz w:val="24"/>
        </w:rPr>
        <w:t>legal</w:t>
      </w:r>
      <w:r>
        <w:rPr>
          <w:spacing w:val="-15"/>
          <w:sz w:val="24"/>
        </w:rPr>
        <w:t> </w:t>
      </w:r>
      <w:r>
        <w:rPr>
          <w:sz w:val="24"/>
        </w:rPr>
        <w:t>del</w:t>
      </w:r>
      <w:r>
        <w:rPr>
          <w:spacing w:val="-17"/>
          <w:sz w:val="24"/>
        </w:rPr>
        <w:t> </w:t>
      </w:r>
      <w:r>
        <w:rPr>
          <w:sz w:val="24"/>
        </w:rPr>
        <w:t>(la)</w:t>
      </w:r>
      <w:r>
        <w:rPr>
          <w:spacing w:val="5"/>
          <w:sz w:val="24"/>
        </w:rPr>
        <w:t> </w:t>
      </w:r>
      <w:r>
        <w:rPr>
          <w:spacing w:val="-2"/>
          <w:sz w:val="24"/>
        </w:rPr>
        <w:t>estudiante.</w:t>
      </w:r>
    </w:p>
    <w:p>
      <w:pPr>
        <w:pStyle w:val="ListParagraph"/>
        <w:numPr>
          <w:ilvl w:val="0"/>
          <w:numId w:val="6"/>
        </w:numPr>
        <w:tabs>
          <w:tab w:pos="591" w:val="left" w:leader="none"/>
        </w:tabs>
        <w:spacing w:line="240" w:lineRule="auto" w:before="206" w:after="0"/>
        <w:ind w:left="591" w:right="0" w:hanging="143"/>
        <w:jc w:val="both"/>
        <w:rPr>
          <w:sz w:val="24"/>
        </w:rPr>
      </w:pPr>
      <w:r>
        <w:rPr>
          <w:sz w:val="24"/>
        </w:rPr>
        <w:t>Al</w:t>
      </w:r>
      <w:r>
        <w:rPr>
          <w:spacing w:val="-5"/>
          <w:sz w:val="24"/>
        </w:rPr>
        <w:t> </w:t>
      </w:r>
      <w:r>
        <w:rPr>
          <w:sz w:val="24"/>
        </w:rPr>
        <w:t>(la)</w:t>
      </w:r>
      <w:r>
        <w:rPr>
          <w:spacing w:val="5"/>
          <w:sz w:val="24"/>
        </w:rPr>
        <w:t> </w:t>
      </w:r>
      <w:r>
        <w:rPr>
          <w:spacing w:val="-2"/>
          <w:sz w:val="24"/>
        </w:rPr>
        <w:t>estudiante.</w:t>
      </w:r>
    </w:p>
    <w:p>
      <w:pPr>
        <w:pStyle w:val="ListParagraph"/>
        <w:numPr>
          <w:ilvl w:val="0"/>
          <w:numId w:val="5"/>
        </w:numPr>
        <w:tabs>
          <w:tab w:pos="794" w:val="left" w:leader="none"/>
        </w:tabs>
        <w:spacing w:line="271" w:lineRule="auto" w:before="204" w:after="0"/>
        <w:ind w:left="448" w:right="321" w:firstLine="0"/>
        <w:jc w:val="both"/>
        <w:rPr>
          <w:sz w:val="24"/>
        </w:rPr>
      </w:pPr>
      <w:r>
        <w:rPr>
          <w:sz w:val="24"/>
        </w:rPr>
        <w:t>La Directora(a) de Ciclo y/o la jefatura directa entrevista al(la)trabajador(a) </w:t>
      </w:r>
      <w:r>
        <w:rPr>
          <w:spacing w:val="-2"/>
          <w:sz w:val="24"/>
        </w:rPr>
        <w:t>afectado(a).</w:t>
      </w:r>
    </w:p>
    <w:p>
      <w:pPr>
        <w:pStyle w:val="ListParagraph"/>
        <w:numPr>
          <w:ilvl w:val="0"/>
          <w:numId w:val="5"/>
        </w:numPr>
        <w:tabs>
          <w:tab w:pos="699" w:val="left" w:leader="none"/>
        </w:tabs>
        <w:spacing w:line="278" w:lineRule="auto" w:before="171" w:after="0"/>
        <w:ind w:left="448" w:right="276" w:firstLine="0"/>
        <w:jc w:val="both"/>
        <w:rPr>
          <w:sz w:val="24"/>
        </w:rPr>
      </w:pPr>
      <w:r>
        <w:rPr>
          <w:sz w:val="24"/>
        </w:rPr>
        <w:t>Conforme al</w:t>
      </w:r>
      <w:r>
        <w:rPr>
          <w:spacing w:val="-13"/>
          <w:sz w:val="24"/>
        </w:rPr>
        <w:t> </w:t>
      </w:r>
      <w:r>
        <w:rPr>
          <w:sz w:val="24"/>
        </w:rPr>
        <w:t>resultado</w:t>
      </w:r>
      <w:r>
        <w:rPr>
          <w:spacing w:val="-12"/>
          <w:sz w:val="24"/>
        </w:rPr>
        <w:t> </w:t>
      </w:r>
      <w:r>
        <w:rPr>
          <w:sz w:val="24"/>
        </w:rPr>
        <w:t>de</w:t>
      </w:r>
      <w:r>
        <w:rPr>
          <w:spacing w:val="-7"/>
          <w:sz w:val="24"/>
        </w:rPr>
        <w:t> </w:t>
      </w:r>
      <w:r>
        <w:rPr>
          <w:sz w:val="24"/>
        </w:rPr>
        <w:t>las</w:t>
      </w:r>
      <w:r>
        <w:rPr>
          <w:spacing w:val="-10"/>
          <w:sz w:val="24"/>
        </w:rPr>
        <w:t> </w:t>
      </w:r>
      <w:r>
        <w:rPr>
          <w:sz w:val="24"/>
        </w:rPr>
        <w:t>entrevistas,</w:t>
      </w:r>
      <w:r>
        <w:rPr>
          <w:spacing w:val="-5"/>
          <w:sz w:val="24"/>
        </w:rPr>
        <w:t> </w:t>
      </w:r>
      <w:r>
        <w:rPr>
          <w:sz w:val="24"/>
        </w:rPr>
        <w:t>se</w:t>
      </w:r>
      <w:r>
        <w:rPr>
          <w:spacing w:val="-12"/>
          <w:sz w:val="24"/>
        </w:rPr>
        <w:t> </w:t>
      </w:r>
      <w:r>
        <w:rPr>
          <w:sz w:val="24"/>
        </w:rPr>
        <w:t>determinan</w:t>
      </w:r>
      <w:r>
        <w:rPr>
          <w:spacing w:val="-8"/>
          <w:sz w:val="24"/>
        </w:rPr>
        <w:t> </w:t>
      </w:r>
      <w:r>
        <w:rPr>
          <w:sz w:val="24"/>
        </w:rPr>
        <w:t>las</w:t>
      </w:r>
      <w:r>
        <w:rPr>
          <w:spacing w:val="-13"/>
          <w:sz w:val="24"/>
        </w:rPr>
        <w:t> </w:t>
      </w:r>
      <w:r>
        <w:rPr>
          <w:sz w:val="24"/>
        </w:rPr>
        <w:t>medidas</w:t>
      </w:r>
      <w:r>
        <w:rPr>
          <w:spacing w:val="-10"/>
          <w:sz w:val="24"/>
        </w:rPr>
        <w:t> </w:t>
      </w:r>
      <w:r>
        <w:rPr>
          <w:sz w:val="24"/>
        </w:rPr>
        <w:t>formativas</w:t>
      </w:r>
      <w:r>
        <w:rPr>
          <w:spacing w:val="-8"/>
          <w:sz w:val="24"/>
        </w:rPr>
        <w:t> </w:t>
      </w:r>
      <w:r>
        <w:rPr>
          <w:sz w:val="24"/>
        </w:rPr>
        <w:t>y/o disciplinarias del caso.</w:t>
      </w:r>
    </w:p>
    <w:p>
      <w:pPr>
        <w:pStyle w:val="ListParagraph"/>
        <w:numPr>
          <w:ilvl w:val="0"/>
          <w:numId w:val="5"/>
        </w:numPr>
        <w:tabs>
          <w:tab w:pos="711" w:val="left" w:leader="none"/>
        </w:tabs>
        <w:spacing w:line="276" w:lineRule="auto" w:before="147" w:after="0"/>
        <w:ind w:left="448" w:right="280" w:firstLine="0"/>
        <w:jc w:val="both"/>
        <w:rPr>
          <w:sz w:val="24"/>
        </w:rPr>
      </w:pPr>
      <w:r>
        <w:rPr>
          <w:sz w:val="24"/>
        </w:rPr>
        <w:t>El(la)</w:t>
      </w:r>
      <w:r>
        <w:rPr>
          <w:spacing w:val="-6"/>
          <w:sz w:val="24"/>
        </w:rPr>
        <w:t> </w:t>
      </w:r>
      <w:r>
        <w:rPr>
          <w:sz w:val="24"/>
        </w:rPr>
        <w:t>Encargado(a)</w:t>
      </w:r>
      <w:r>
        <w:rPr>
          <w:spacing w:val="-11"/>
          <w:sz w:val="24"/>
        </w:rPr>
        <w:t> </w:t>
      </w:r>
      <w:r>
        <w:rPr>
          <w:sz w:val="24"/>
        </w:rPr>
        <w:t>de</w:t>
      </w:r>
      <w:r>
        <w:rPr>
          <w:spacing w:val="-16"/>
          <w:sz w:val="24"/>
        </w:rPr>
        <w:t> </w:t>
      </w:r>
      <w:r>
        <w:rPr>
          <w:sz w:val="24"/>
        </w:rPr>
        <w:t>Convivencia</w:t>
      </w:r>
      <w:r>
        <w:rPr>
          <w:spacing w:val="-16"/>
          <w:sz w:val="24"/>
        </w:rPr>
        <w:t> </w:t>
      </w:r>
      <w:r>
        <w:rPr>
          <w:sz w:val="24"/>
        </w:rPr>
        <w:t>Escolar,</w:t>
      </w:r>
      <w:r>
        <w:rPr>
          <w:spacing w:val="-14"/>
          <w:sz w:val="24"/>
        </w:rPr>
        <w:t> </w:t>
      </w:r>
      <w:r>
        <w:rPr>
          <w:sz w:val="24"/>
        </w:rPr>
        <w:t>en</w:t>
      </w:r>
      <w:r>
        <w:rPr>
          <w:spacing w:val="-14"/>
          <w:sz w:val="24"/>
        </w:rPr>
        <w:t> </w:t>
      </w:r>
      <w:r>
        <w:rPr>
          <w:sz w:val="24"/>
        </w:rPr>
        <w:t>coordinación</w:t>
      </w:r>
      <w:r>
        <w:rPr>
          <w:spacing w:val="-4"/>
          <w:sz w:val="24"/>
        </w:rPr>
        <w:t> </w:t>
      </w:r>
      <w:r>
        <w:rPr>
          <w:sz w:val="24"/>
        </w:rPr>
        <w:t>con</w:t>
      </w:r>
      <w:r>
        <w:rPr>
          <w:spacing w:val="-16"/>
          <w:sz w:val="24"/>
        </w:rPr>
        <w:t> </w:t>
      </w:r>
      <w:r>
        <w:rPr>
          <w:sz w:val="24"/>
        </w:rPr>
        <w:t>el</w:t>
      </w:r>
      <w:r>
        <w:rPr>
          <w:spacing w:val="-17"/>
          <w:sz w:val="24"/>
        </w:rPr>
        <w:t> </w:t>
      </w:r>
      <w:r>
        <w:rPr>
          <w:sz w:val="24"/>
        </w:rPr>
        <w:t>(la)</w:t>
      </w:r>
      <w:r>
        <w:rPr>
          <w:spacing w:val="-9"/>
          <w:sz w:val="24"/>
        </w:rPr>
        <w:t> </w:t>
      </w:r>
      <w:r>
        <w:rPr>
          <w:sz w:val="24"/>
        </w:rPr>
        <w:t>Profesor(a) Jefe o por sí mismo(a) define la atención del(la) estudiante por los profesionales del área, según corresponda.</w:t>
      </w:r>
    </w:p>
    <w:p>
      <w:pPr>
        <w:pStyle w:val="BodyText"/>
        <w:spacing w:line="271" w:lineRule="auto" w:before="178"/>
      </w:pPr>
      <w:r>
        <w:rPr/>
        <w:t>Si</w:t>
      </w:r>
      <w:r>
        <w:rPr>
          <w:spacing w:val="-17"/>
        </w:rPr>
        <w:t> </w:t>
      </w:r>
      <w:r>
        <w:rPr/>
        <w:t>el(la)</w:t>
      </w:r>
      <w:r>
        <w:rPr>
          <w:spacing w:val="-5"/>
        </w:rPr>
        <w:t> </w:t>
      </w:r>
      <w:r>
        <w:rPr/>
        <w:t>trabajador(a)</w:t>
      </w:r>
      <w:r>
        <w:rPr>
          <w:spacing w:val="-17"/>
        </w:rPr>
        <w:t> </w:t>
      </w:r>
      <w:r>
        <w:rPr/>
        <w:t>agredido(a)</w:t>
      </w:r>
      <w:r>
        <w:rPr>
          <w:spacing w:val="-13"/>
        </w:rPr>
        <w:t> </w:t>
      </w:r>
      <w:r>
        <w:rPr/>
        <w:t>es</w:t>
      </w:r>
      <w:r>
        <w:rPr>
          <w:spacing w:val="-19"/>
        </w:rPr>
        <w:t> </w:t>
      </w:r>
      <w:r>
        <w:rPr/>
        <w:t>el(la)</w:t>
      </w:r>
      <w:r>
        <w:rPr>
          <w:spacing w:val="-4"/>
        </w:rPr>
        <w:t> </w:t>
      </w:r>
      <w:r>
        <w:rPr/>
        <w:t>profesor(a)</w:t>
      </w:r>
      <w:r>
        <w:rPr>
          <w:spacing w:val="-17"/>
        </w:rPr>
        <w:t> </w:t>
      </w:r>
      <w:r>
        <w:rPr/>
        <w:t>jefe,</w:t>
      </w:r>
      <w:r>
        <w:rPr>
          <w:spacing w:val="-2"/>
        </w:rPr>
        <w:t> </w:t>
      </w:r>
      <w:r>
        <w:rPr/>
        <w:t>corresponde</w:t>
      </w:r>
      <w:r>
        <w:rPr>
          <w:spacing w:val="-4"/>
        </w:rPr>
        <w:t> </w:t>
      </w:r>
      <w:r>
        <w:rPr/>
        <w:t>la</w:t>
      </w:r>
      <w:r>
        <w:rPr>
          <w:spacing w:val="-4"/>
        </w:rPr>
        <w:t> </w:t>
      </w:r>
      <w:r>
        <w:rPr/>
        <w:t>inmediata intervención del(la) Encargado(a) de Convivencia Escolar.</w:t>
      </w:r>
    </w:p>
    <w:p>
      <w:pPr>
        <w:pStyle w:val="ListParagraph"/>
        <w:numPr>
          <w:ilvl w:val="0"/>
          <w:numId w:val="5"/>
        </w:numPr>
        <w:tabs>
          <w:tab w:pos="770" w:val="left" w:leader="none"/>
        </w:tabs>
        <w:spacing w:line="264" w:lineRule="auto" w:before="166" w:after="0"/>
        <w:ind w:left="448" w:right="312" w:firstLine="0"/>
        <w:jc w:val="both"/>
        <w:rPr>
          <w:sz w:val="24"/>
        </w:rPr>
      </w:pPr>
      <w:r>
        <w:rPr>
          <w:sz w:val="24"/>
        </w:rPr>
        <w:t>El CPHS puede, de acuerdo con la situación del(la) trabajador(a), solicitar su atención en la ACHS.</w:t>
      </w:r>
    </w:p>
    <w:p>
      <w:pPr>
        <w:pStyle w:val="Heading3"/>
        <w:spacing w:line="276" w:lineRule="auto" w:before="187"/>
        <w:ind w:right="270"/>
        <w:jc w:val="both"/>
      </w:pPr>
      <w:r>
        <w:rPr/>
        <w:t>4.4.4.</w:t>
      </w:r>
      <w:r>
        <w:rPr>
          <w:spacing w:val="-17"/>
        </w:rPr>
        <w:t> </w:t>
      </w:r>
      <w:r>
        <w:rPr/>
        <w:t>Procedimiento</w:t>
      </w:r>
      <w:r>
        <w:rPr>
          <w:spacing w:val="-17"/>
        </w:rPr>
        <w:t> </w:t>
      </w:r>
      <w:r>
        <w:rPr/>
        <w:t>frente</w:t>
      </w:r>
      <w:r>
        <w:rPr>
          <w:spacing w:val="-16"/>
        </w:rPr>
        <w:t> </w:t>
      </w:r>
      <w:r>
        <w:rPr/>
        <w:t>algún</w:t>
      </w:r>
      <w:r>
        <w:rPr>
          <w:spacing w:val="-17"/>
        </w:rPr>
        <w:t> </w:t>
      </w:r>
      <w:r>
        <w:rPr/>
        <w:t>tipo</w:t>
      </w:r>
      <w:r>
        <w:rPr>
          <w:spacing w:val="-16"/>
        </w:rPr>
        <w:t> </w:t>
      </w:r>
      <w:r>
        <w:rPr/>
        <w:t>de</w:t>
      </w:r>
      <w:r>
        <w:rPr>
          <w:spacing w:val="-17"/>
        </w:rPr>
        <w:t> </w:t>
      </w:r>
      <w:r>
        <w:rPr/>
        <w:t>violencia1</w:t>
      </w:r>
      <w:r>
        <w:rPr>
          <w:spacing w:val="-14"/>
        </w:rPr>
        <w:t> </w:t>
      </w:r>
      <w:r>
        <w:rPr/>
        <w:t>de</w:t>
      </w:r>
      <w:r>
        <w:rPr>
          <w:spacing w:val="-14"/>
        </w:rPr>
        <w:t> </w:t>
      </w:r>
      <w:r>
        <w:rPr/>
        <w:t>un(a)</w:t>
      </w:r>
      <w:r>
        <w:rPr>
          <w:spacing w:val="-3"/>
        </w:rPr>
        <w:t> </w:t>
      </w:r>
      <w:r>
        <w:rPr/>
        <w:t>un(a)</w:t>
      </w:r>
      <w:r>
        <w:rPr>
          <w:spacing w:val="-3"/>
        </w:rPr>
        <w:t> </w:t>
      </w:r>
      <w:r>
        <w:rPr/>
        <w:t>padre,</w:t>
      </w:r>
      <w:r>
        <w:rPr>
          <w:spacing w:val="9"/>
        </w:rPr>
        <w:t> </w:t>
      </w:r>
      <w:r>
        <w:rPr/>
        <w:t>madre, apoderado(a) u otra persona adulta relacionada con un(a) estudiante, hacia un(a) profesional de la educación, con ocasión de o a causa de actividades </w:t>
      </w:r>
      <w:r>
        <w:rPr>
          <w:spacing w:val="-2"/>
        </w:rPr>
        <w:t>institucionales.</w:t>
      </w:r>
    </w:p>
    <w:p>
      <w:pPr>
        <w:pStyle w:val="BodyText"/>
        <w:spacing w:line="273" w:lineRule="auto" w:before="156"/>
      </w:pPr>
      <w:r>
        <w:rPr/>
        <w:t>Frente</w:t>
      </w:r>
      <w:r>
        <w:rPr>
          <w:spacing w:val="-1"/>
        </w:rPr>
        <w:t> </w:t>
      </w:r>
      <w:r>
        <w:rPr/>
        <w:t>a</w:t>
      </w:r>
      <w:r>
        <w:rPr>
          <w:spacing w:val="-4"/>
        </w:rPr>
        <w:t> </w:t>
      </w:r>
      <w:r>
        <w:rPr/>
        <w:t>este</w:t>
      </w:r>
      <w:r>
        <w:rPr>
          <w:spacing w:val="-1"/>
        </w:rPr>
        <w:t> </w:t>
      </w:r>
      <w:r>
        <w:rPr/>
        <w:t>tipo</w:t>
      </w:r>
      <w:r>
        <w:rPr>
          <w:spacing w:val="-4"/>
        </w:rPr>
        <w:t> </w:t>
      </w:r>
      <w:r>
        <w:rPr/>
        <w:t>de casos,</w:t>
      </w:r>
      <w:r>
        <w:rPr>
          <w:spacing w:val="-2"/>
        </w:rPr>
        <w:t> </w:t>
      </w:r>
      <w:r>
        <w:rPr/>
        <w:t>formalmente</w:t>
      </w:r>
      <w:r>
        <w:rPr>
          <w:spacing w:val="-2"/>
        </w:rPr>
        <w:t> </w:t>
      </w:r>
      <w:r>
        <w:rPr/>
        <w:t>informados</w:t>
      </w:r>
      <w:r>
        <w:rPr>
          <w:spacing w:val="-2"/>
        </w:rPr>
        <w:t> </w:t>
      </w:r>
      <w:r>
        <w:rPr/>
        <w:t>por</w:t>
      </w:r>
      <w:r>
        <w:rPr>
          <w:spacing w:val="-2"/>
        </w:rPr>
        <w:t> </w:t>
      </w:r>
      <w:r>
        <w:rPr/>
        <w:t>cualquier</w:t>
      </w:r>
      <w:r>
        <w:rPr>
          <w:spacing w:val="-2"/>
        </w:rPr>
        <w:t> </w:t>
      </w:r>
      <w:r>
        <w:rPr/>
        <w:t>integrante</w:t>
      </w:r>
      <w:r>
        <w:rPr>
          <w:spacing w:val="-4"/>
        </w:rPr>
        <w:t> </w:t>
      </w:r>
      <w:r>
        <w:rPr/>
        <w:t>de</w:t>
      </w:r>
      <w:r>
        <w:rPr>
          <w:spacing w:val="-2"/>
        </w:rPr>
        <w:t> </w:t>
      </w:r>
      <w:r>
        <w:rPr/>
        <w:t>la comunidad escolar,</w:t>
      </w:r>
      <w:r>
        <w:rPr>
          <w:spacing w:val="-7"/>
        </w:rPr>
        <w:t> </w:t>
      </w:r>
      <w:r>
        <w:rPr/>
        <w:t>se</w:t>
      </w:r>
      <w:r>
        <w:rPr>
          <w:spacing w:val="-3"/>
        </w:rPr>
        <w:t> </w:t>
      </w:r>
      <w:r>
        <w:rPr/>
        <w:t>implementan las</w:t>
      </w:r>
      <w:r>
        <w:rPr>
          <w:spacing w:val="-2"/>
        </w:rPr>
        <w:t> </w:t>
      </w:r>
      <w:r>
        <w:rPr/>
        <w:t>siguientes</w:t>
      </w:r>
      <w:r>
        <w:rPr>
          <w:spacing w:val="-5"/>
        </w:rPr>
        <w:t> </w:t>
      </w:r>
      <w:r>
        <w:rPr/>
        <w:t>acciones</w:t>
      </w:r>
      <w:r>
        <w:rPr>
          <w:spacing w:val="-1"/>
        </w:rPr>
        <w:t> </w:t>
      </w:r>
      <w:r>
        <w:rPr/>
        <w:t>y,</w:t>
      </w:r>
      <w:r>
        <w:rPr>
          <w:spacing w:val="-2"/>
        </w:rPr>
        <w:t> </w:t>
      </w:r>
      <w:r>
        <w:rPr/>
        <w:t>según</w:t>
      </w:r>
      <w:r>
        <w:rPr>
          <w:spacing w:val="-11"/>
        </w:rPr>
        <w:t> </w:t>
      </w:r>
      <w:r>
        <w:rPr>
          <w:spacing w:val="-2"/>
        </w:rPr>
        <w:t>corresponda.</w:t>
      </w:r>
    </w:p>
    <w:p>
      <w:pPr>
        <w:pStyle w:val="ListParagraph"/>
        <w:numPr>
          <w:ilvl w:val="0"/>
          <w:numId w:val="7"/>
        </w:numPr>
        <w:tabs>
          <w:tab w:pos="711" w:val="left" w:leader="none"/>
        </w:tabs>
        <w:spacing w:line="264" w:lineRule="auto" w:before="175" w:after="0"/>
        <w:ind w:left="448" w:right="295" w:firstLine="0"/>
        <w:jc w:val="both"/>
        <w:rPr>
          <w:sz w:val="24"/>
        </w:rPr>
      </w:pPr>
      <w:r>
        <w:rPr>
          <w:sz w:val="24"/>
        </w:rPr>
        <w:t>El(la)</w:t>
      </w:r>
      <w:r>
        <w:rPr>
          <w:spacing w:val="-15"/>
          <w:sz w:val="24"/>
        </w:rPr>
        <w:t> </w:t>
      </w:r>
      <w:r>
        <w:rPr>
          <w:sz w:val="24"/>
        </w:rPr>
        <w:t>Encargado(a)</w:t>
      </w:r>
      <w:r>
        <w:rPr>
          <w:spacing w:val="-17"/>
          <w:sz w:val="24"/>
        </w:rPr>
        <w:t> </w:t>
      </w:r>
      <w:r>
        <w:rPr>
          <w:sz w:val="24"/>
        </w:rPr>
        <w:t>de</w:t>
      </w:r>
      <w:r>
        <w:rPr>
          <w:spacing w:val="-16"/>
          <w:sz w:val="24"/>
        </w:rPr>
        <w:t> </w:t>
      </w:r>
      <w:r>
        <w:rPr>
          <w:sz w:val="24"/>
        </w:rPr>
        <w:t>Convivencia</w:t>
      </w:r>
      <w:r>
        <w:rPr>
          <w:spacing w:val="-7"/>
          <w:sz w:val="24"/>
        </w:rPr>
        <w:t> </w:t>
      </w:r>
      <w:r>
        <w:rPr>
          <w:sz w:val="24"/>
        </w:rPr>
        <w:t>Escolar,</w:t>
      </w:r>
      <w:r>
        <w:rPr>
          <w:spacing w:val="-10"/>
          <w:sz w:val="24"/>
        </w:rPr>
        <w:t> </w:t>
      </w:r>
      <w:r>
        <w:rPr>
          <w:sz w:val="24"/>
        </w:rPr>
        <w:t>en</w:t>
      </w:r>
      <w:r>
        <w:rPr>
          <w:spacing w:val="-15"/>
          <w:sz w:val="24"/>
        </w:rPr>
        <w:t> </w:t>
      </w:r>
      <w:r>
        <w:rPr>
          <w:sz w:val="24"/>
        </w:rPr>
        <w:t>conjunto</w:t>
      </w:r>
      <w:r>
        <w:rPr>
          <w:spacing w:val="-13"/>
          <w:sz w:val="24"/>
        </w:rPr>
        <w:t> </w:t>
      </w:r>
      <w:r>
        <w:rPr>
          <w:sz w:val="24"/>
        </w:rPr>
        <w:t>con</w:t>
      </w:r>
      <w:r>
        <w:rPr>
          <w:spacing w:val="-14"/>
          <w:sz w:val="24"/>
        </w:rPr>
        <w:t> </w:t>
      </w:r>
      <w:r>
        <w:rPr>
          <w:sz w:val="24"/>
        </w:rPr>
        <w:t>jefatura</w:t>
      </w:r>
      <w:r>
        <w:rPr>
          <w:spacing w:val="-16"/>
          <w:sz w:val="24"/>
        </w:rPr>
        <w:t> </w:t>
      </w:r>
      <w:r>
        <w:rPr>
          <w:sz w:val="24"/>
        </w:rPr>
        <w:t>directa</w:t>
      </w:r>
      <w:r>
        <w:rPr>
          <w:spacing w:val="-14"/>
          <w:sz w:val="24"/>
        </w:rPr>
        <w:t> </w:t>
      </w:r>
      <w:r>
        <w:rPr>
          <w:sz w:val="24"/>
        </w:rPr>
        <w:t>del(la) afectado(a) entrevista al(la) trabajador(a) afectado(a).</w:t>
      </w:r>
    </w:p>
    <w:p>
      <w:pPr>
        <w:pStyle w:val="BodyText"/>
        <w:spacing w:line="268" w:lineRule="auto" w:before="187"/>
        <w:ind w:right="166"/>
      </w:pPr>
      <w:r>
        <w:rPr/>
        <w:t>El(la)</w:t>
      </w:r>
      <w:r>
        <w:rPr>
          <w:spacing w:val="-4"/>
        </w:rPr>
        <w:t> </w:t>
      </w:r>
      <w:r>
        <w:rPr/>
        <w:t>Encargado(a)</w:t>
      </w:r>
      <w:r>
        <w:rPr>
          <w:spacing w:val="-3"/>
        </w:rPr>
        <w:t> </w:t>
      </w:r>
      <w:r>
        <w:rPr/>
        <w:t>de</w:t>
      </w:r>
      <w:r>
        <w:rPr>
          <w:spacing w:val="-12"/>
        </w:rPr>
        <w:t> </w:t>
      </w:r>
      <w:r>
        <w:rPr/>
        <w:t>Convivencia</w:t>
      </w:r>
      <w:r>
        <w:rPr>
          <w:spacing w:val="-10"/>
        </w:rPr>
        <w:t> </w:t>
      </w:r>
      <w:r>
        <w:rPr/>
        <w:t>Escolar,</w:t>
      </w:r>
      <w:r>
        <w:rPr>
          <w:spacing w:val="-15"/>
        </w:rPr>
        <w:t> </w:t>
      </w:r>
      <w:r>
        <w:rPr/>
        <w:t>en</w:t>
      </w:r>
      <w:r>
        <w:rPr>
          <w:spacing w:val="-8"/>
        </w:rPr>
        <w:t> </w:t>
      </w:r>
      <w:r>
        <w:rPr/>
        <w:t>conjunto</w:t>
      </w:r>
      <w:r>
        <w:rPr>
          <w:spacing w:val="-17"/>
        </w:rPr>
        <w:t> </w:t>
      </w:r>
      <w:r>
        <w:rPr/>
        <w:t>con</w:t>
      </w:r>
      <w:r>
        <w:rPr>
          <w:spacing w:val="-9"/>
        </w:rPr>
        <w:t> </w:t>
      </w:r>
      <w:r>
        <w:rPr/>
        <w:t>el(la)</w:t>
      </w:r>
      <w:r>
        <w:rPr>
          <w:spacing w:val="-3"/>
        </w:rPr>
        <w:t> </w:t>
      </w:r>
      <w:r>
        <w:rPr/>
        <w:t>Directora(a)</w:t>
      </w:r>
      <w:r>
        <w:rPr>
          <w:spacing w:val="-13"/>
        </w:rPr>
        <w:t> </w:t>
      </w:r>
      <w:r>
        <w:rPr/>
        <w:t>de Ciclo entrevista al (la) padre, madre, apoderado(a) o tutor legal involucrado(</w:t>
      </w:r>
    </w:p>
    <w:p>
      <w:pPr>
        <w:pStyle w:val="ListParagraph"/>
        <w:numPr>
          <w:ilvl w:val="0"/>
          <w:numId w:val="8"/>
        </w:numPr>
        <w:tabs>
          <w:tab w:pos="735" w:val="left" w:leader="none"/>
        </w:tabs>
        <w:spacing w:line="271" w:lineRule="auto" w:before="172" w:after="0"/>
        <w:ind w:left="448" w:right="314" w:firstLine="0"/>
        <w:jc w:val="both"/>
        <w:rPr>
          <w:sz w:val="24"/>
        </w:rPr>
      </w:pPr>
      <w:r>
        <w:rPr>
          <w:sz w:val="24"/>
        </w:rPr>
        <w:t>en la situación. Todas las entrevistas deben realizarse en un período máximo de cinco días hábiles desde conocidos los hechos.</w:t>
      </w:r>
    </w:p>
    <w:p>
      <w:pPr>
        <w:pStyle w:val="ListParagraph"/>
        <w:spacing w:after="0" w:line="271" w:lineRule="auto"/>
        <w:jc w:val="both"/>
        <w:rPr>
          <w:sz w:val="24"/>
        </w:rPr>
        <w:sectPr>
          <w:pgSz w:w="11910" w:h="16840"/>
          <w:pgMar w:header="538" w:footer="1245" w:top="1840" w:bottom="1440" w:left="992" w:right="1133"/>
        </w:sectPr>
      </w:pPr>
    </w:p>
    <w:p>
      <w:pPr>
        <w:pStyle w:val="BodyText"/>
        <w:spacing w:before="259"/>
        <w:ind w:left="0"/>
      </w:pPr>
    </w:p>
    <w:p>
      <w:pPr>
        <w:pStyle w:val="ListParagraph"/>
        <w:numPr>
          <w:ilvl w:val="0"/>
          <w:numId w:val="8"/>
        </w:numPr>
        <w:tabs>
          <w:tab w:pos="448" w:val="left" w:leader="none"/>
        </w:tabs>
        <w:spacing w:line="283" w:lineRule="auto" w:before="0" w:after="0"/>
        <w:ind w:left="448" w:right="585" w:hanging="300"/>
        <w:jc w:val="left"/>
        <w:rPr>
          <w:sz w:val="24"/>
        </w:rPr>
      </w:pPr>
      <w:r>
        <w:rPr>
          <w:sz w:val="24"/>
        </w:rPr>
        <w:t>El(la)</w:t>
      </w:r>
      <w:r>
        <w:rPr>
          <w:spacing w:val="-16"/>
          <w:sz w:val="24"/>
        </w:rPr>
        <w:t> </w:t>
      </w:r>
      <w:r>
        <w:rPr>
          <w:sz w:val="24"/>
        </w:rPr>
        <w:t>Encargado(a)</w:t>
      </w:r>
      <w:r>
        <w:rPr>
          <w:spacing w:val="-3"/>
          <w:sz w:val="24"/>
        </w:rPr>
        <w:t> </w:t>
      </w:r>
      <w:r>
        <w:rPr>
          <w:sz w:val="24"/>
        </w:rPr>
        <w:t>de</w:t>
      </w:r>
      <w:r>
        <w:rPr>
          <w:spacing w:val="-12"/>
          <w:sz w:val="24"/>
        </w:rPr>
        <w:t> </w:t>
      </w:r>
      <w:r>
        <w:rPr>
          <w:sz w:val="24"/>
        </w:rPr>
        <w:t>Convivencia</w:t>
      </w:r>
      <w:r>
        <w:rPr>
          <w:spacing w:val="-10"/>
          <w:sz w:val="24"/>
        </w:rPr>
        <w:t> </w:t>
      </w:r>
      <w:r>
        <w:rPr>
          <w:sz w:val="24"/>
        </w:rPr>
        <w:t>Escolar</w:t>
      </w:r>
      <w:r>
        <w:rPr>
          <w:spacing w:val="-17"/>
          <w:sz w:val="24"/>
        </w:rPr>
        <w:t> </w:t>
      </w:r>
      <w:r>
        <w:rPr>
          <w:sz w:val="24"/>
        </w:rPr>
        <w:t>elabora</w:t>
      </w:r>
      <w:r>
        <w:rPr>
          <w:spacing w:val="-17"/>
          <w:sz w:val="24"/>
        </w:rPr>
        <w:t> </w:t>
      </w:r>
      <w:r>
        <w:rPr>
          <w:sz w:val="24"/>
        </w:rPr>
        <w:t>un</w:t>
      </w:r>
      <w:r>
        <w:rPr>
          <w:spacing w:val="-17"/>
          <w:sz w:val="24"/>
        </w:rPr>
        <w:t> </w:t>
      </w:r>
      <w:r>
        <w:rPr>
          <w:sz w:val="24"/>
        </w:rPr>
        <w:t>informe</w:t>
      </w:r>
      <w:r>
        <w:rPr>
          <w:spacing w:val="-19"/>
          <w:sz w:val="24"/>
        </w:rPr>
        <w:t> </w:t>
      </w:r>
      <w:r>
        <w:rPr>
          <w:sz w:val="24"/>
        </w:rPr>
        <w:t>del</w:t>
      </w:r>
      <w:r>
        <w:rPr>
          <w:spacing w:val="-16"/>
          <w:sz w:val="24"/>
        </w:rPr>
        <w:t> </w:t>
      </w:r>
      <w:r>
        <w:rPr>
          <w:sz w:val="24"/>
        </w:rPr>
        <w:t>resultado</w:t>
      </w:r>
      <w:r>
        <w:rPr>
          <w:spacing w:val="-17"/>
          <w:sz w:val="24"/>
        </w:rPr>
        <w:t> </w:t>
      </w:r>
      <w:r>
        <w:rPr>
          <w:sz w:val="24"/>
        </w:rPr>
        <w:t>de</w:t>
      </w:r>
      <w:r>
        <w:rPr>
          <w:spacing w:val="-17"/>
          <w:sz w:val="24"/>
        </w:rPr>
        <w:t> </w:t>
      </w:r>
      <w:r>
        <w:rPr>
          <w:sz w:val="24"/>
        </w:rPr>
        <w:t>las entrevistas y lo presenta al (la) Rector(a), en un plazo máximo de 10 días hábiles contados desde conocidos los hechos.</w:t>
      </w:r>
    </w:p>
    <w:p>
      <w:pPr>
        <w:pStyle w:val="ListParagraph"/>
        <w:numPr>
          <w:ilvl w:val="0"/>
          <w:numId w:val="8"/>
        </w:numPr>
        <w:tabs>
          <w:tab w:pos="448" w:val="left" w:leader="none"/>
        </w:tabs>
        <w:spacing w:line="283" w:lineRule="auto" w:before="211" w:after="0"/>
        <w:ind w:left="448" w:right="608" w:hanging="300"/>
        <w:jc w:val="left"/>
        <w:rPr>
          <w:sz w:val="24"/>
        </w:rPr>
      </w:pPr>
      <w:r>
        <w:rPr>
          <w:sz w:val="24"/>
        </w:rPr>
        <w:t>Frente</w:t>
      </w:r>
      <w:r>
        <w:rPr>
          <w:spacing w:val="30"/>
          <w:sz w:val="24"/>
        </w:rPr>
        <w:t> </w:t>
      </w:r>
      <w:r>
        <w:rPr>
          <w:sz w:val="24"/>
        </w:rPr>
        <w:t>a</w:t>
      </w:r>
      <w:r>
        <w:rPr>
          <w:spacing w:val="29"/>
          <w:sz w:val="24"/>
        </w:rPr>
        <w:t> </w:t>
      </w:r>
      <w:r>
        <w:rPr>
          <w:sz w:val="24"/>
        </w:rPr>
        <w:t>hechos</w:t>
      </w:r>
      <w:r>
        <w:rPr>
          <w:spacing w:val="30"/>
          <w:sz w:val="24"/>
        </w:rPr>
        <w:t> </w:t>
      </w:r>
      <w:r>
        <w:rPr>
          <w:sz w:val="24"/>
        </w:rPr>
        <w:t>que</w:t>
      </w:r>
      <w:r>
        <w:rPr>
          <w:spacing w:val="27"/>
          <w:sz w:val="24"/>
        </w:rPr>
        <w:t> </w:t>
      </w:r>
      <w:r>
        <w:rPr>
          <w:sz w:val="24"/>
        </w:rPr>
        <w:t>podrían</w:t>
      </w:r>
      <w:r>
        <w:rPr>
          <w:spacing w:val="30"/>
          <w:sz w:val="24"/>
        </w:rPr>
        <w:t> </w:t>
      </w:r>
      <w:r>
        <w:rPr>
          <w:sz w:val="24"/>
        </w:rPr>
        <w:t>ser</w:t>
      </w:r>
      <w:r>
        <w:rPr>
          <w:spacing w:val="36"/>
          <w:sz w:val="24"/>
        </w:rPr>
        <w:t> </w:t>
      </w:r>
      <w:r>
        <w:rPr>
          <w:sz w:val="24"/>
        </w:rPr>
        <w:t>constitutivos</w:t>
      </w:r>
      <w:r>
        <w:rPr>
          <w:spacing w:val="35"/>
          <w:sz w:val="24"/>
        </w:rPr>
        <w:t> </w:t>
      </w:r>
      <w:r>
        <w:rPr>
          <w:sz w:val="24"/>
        </w:rPr>
        <w:t>de</w:t>
      </w:r>
      <w:r>
        <w:rPr>
          <w:spacing w:val="29"/>
          <w:sz w:val="24"/>
        </w:rPr>
        <w:t> </w:t>
      </w:r>
      <w:r>
        <w:rPr>
          <w:sz w:val="24"/>
        </w:rPr>
        <w:t>delito,</w:t>
      </w:r>
      <w:r>
        <w:rPr>
          <w:spacing w:val="40"/>
          <w:sz w:val="24"/>
        </w:rPr>
        <w:t> </w:t>
      </w:r>
      <w:r>
        <w:rPr>
          <w:sz w:val="24"/>
        </w:rPr>
        <w:t>se</w:t>
      </w:r>
      <w:r>
        <w:rPr>
          <w:spacing w:val="30"/>
          <w:sz w:val="24"/>
        </w:rPr>
        <w:t> </w:t>
      </w:r>
      <w:r>
        <w:rPr>
          <w:sz w:val="24"/>
        </w:rPr>
        <w:t>realiza</w:t>
      </w:r>
      <w:r>
        <w:rPr>
          <w:spacing w:val="37"/>
          <w:sz w:val="24"/>
        </w:rPr>
        <w:t> </w:t>
      </w:r>
      <w:r>
        <w:rPr>
          <w:sz w:val="24"/>
        </w:rPr>
        <w:t>la</w:t>
      </w:r>
      <w:r>
        <w:rPr>
          <w:spacing w:val="29"/>
          <w:sz w:val="24"/>
        </w:rPr>
        <w:t> </w:t>
      </w:r>
      <w:r>
        <w:rPr>
          <w:sz w:val="24"/>
        </w:rPr>
        <w:t>denuncia dentro</w:t>
      </w:r>
      <w:r>
        <w:rPr>
          <w:spacing w:val="40"/>
          <w:sz w:val="24"/>
        </w:rPr>
        <w:t> </w:t>
      </w:r>
      <w:r>
        <w:rPr>
          <w:sz w:val="24"/>
        </w:rPr>
        <w:t>de</w:t>
      </w:r>
      <w:r>
        <w:rPr>
          <w:spacing w:val="40"/>
          <w:sz w:val="24"/>
        </w:rPr>
        <w:t> </w:t>
      </w:r>
      <w:r>
        <w:rPr>
          <w:sz w:val="24"/>
        </w:rPr>
        <w:t>las</w:t>
      </w:r>
      <w:r>
        <w:rPr>
          <w:spacing w:val="40"/>
          <w:sz w:val="24"/>
        </w:rPr>
        <w:t> </w:t>
      </w:r>
      <w:r>
        <w:rPr>
          <w:sz w:val="24"/>
        </w:rPr>
        <w:t>24</w:t>
      </w:r>
      <w:r>
        <w:rPr>
          <w:spacing w:val="40"/>
          <w:sz w:val="24"/>
        </w:rPr>
        <w:t> </w:t>
      </w:r>
      <w:r>
        <w:rPr>
          <w:sz w:val="24"/>
        </w:rPr>
        <w:t>horas</w:t>
      </w:r>
      <w:r>
        <w:rPr>
          <w:spacing w:val="40"/>
          <w:sz w:val="24"/>
        </w:rPr>
        <w:t> </w:t>
      </w:r>
      <w:r>
        <w:rPr>
          <w:sz w:val="24"/>
        </w:rPr>
        <w:t>siguientes,</w:t>
      </w:r>
      <w:r>
        <w:rPr>
          <w:spacing w:val="40"/>
          <w:sz w:val="24"/>
        </w:rPr>
        <w:t> </w:t>
      </w:r>
      <w:r>
        <w:rPr>
          <w:sz w:val="24"/>
        </w:rPr>
        <w:t>una</w:t>
      </w:r>
      <w:r>
        <w:rPr>
          <w:spacing w:val="40"/>
          <w:sz w:val="24"/>
        </w:rPr>
        <w:t> </w:t>
      </w:r>
      <w:r>
        <w:rPr>
          <w:sz w:val="24"/>
        </w:rPr>
        <w:t>vez</w:t>
      </w:r>
      <w:r>
        <w:rPr>
          <w:spacing w:val="40"/>
          <w:sz w:val="24"/>
        </w:rPr>
        <w:t> </w:t>
      </w:r>
      <w:r>
        <w:rPr>
          <w:sz w:val="24"/>
        </w:rPr>
        <w:t>conocidos</w:t>
      </w:r>
      <w:r>
        <w:rPr>
          <w:spacing w:val="40"/>
          <w:sz w:val="24"/>
        </w:rPr>
        <w:t> </w:t>
      </w:r>
      <w:r>
        <w:rPr>
          <w:sz w:val="24"/>
        </w:rPr>
        <w:t>los</w:t>
      </w:r>
    </w:p>
    <w:p>
      <w:pPr>
        <w:pStyle w:val="BodyText"/>
        <w:spacing w:line="258" w:lineRule="exact"/>
      </w:pPr>
      <w:r>
        <w:rPr>
          <w:spacing w:val="-2"/>
        </w:rPr>
        <w:t>antecedentes.</w:t>
      </w:r>
    </w:p>
    <w:p>
      <w:pPr>
        <w:pStyle w:val="Heading3"/>
        <w:spacing w:line="280" w:lineRule="auto" w:before="209"/>
        <w:ind w:right="278"/>
        <w:jc w:val="both"/>
      </w:pPr>
      <w:r>
        <w:rPr/>
        <w:t>4.4.5.</w:t>
      </w:r>
      <w:r>
        <w:rPr>
          <w:spacing w:val="-12"/>
        </w:rPr>
        <w:t> </w:t>
      </w:r>
      <w:r>
        <w:rPr/>
        <w:t>Procedimiento</w:t>
      </w:r>
      <w:r>
        <w:rPr>
          <w:spacing w:val="-7"/>
        </w:rPr>
        <w:t> </w:t>
      </w:r>
      <w:r>
        <w:rPr/>
        <w:t>frente</w:t>
      </w:r>
      <w:r>
        <w:rPr>
          <w:spacing w:val="-6"/>
        </w:rPr>
        <w:t> </w:t>
      </w:r>
      <w:r>
        <w:rPr/>
        <w:t>a</w:t>
      </w:r>
      <w:r>
        <w:rPr>
          <w:spacing w:val="-4"/>
        </w:rPr>
        <w:t> </w:t>
      </w:r>
      <w:r>
        <w:rPr/>
        <w:t>algún</w:t>
      </w:r>
      <w:r>
        <w:rPr>
          <w:spacing w:val="-7"/>
        </w:rPr>
        <w:t> </w:t>
      </w:r>
      <w:r>
        <w:rPr/>
        <w:t>tipo</w:t>
      </w:r>
      <w:r>
        <w:rPr>
          <w:spacing w:val="-7"/>
        </w:rPr>
        <w:t> </w:t>
      </w:r>
      <w:r>
        <w:rPr/>
        <w:t>de</w:t>
      </w:r>
      <w:r>
        <w:rPr>
          <w:spacing w:val="-7"/>
        </w:rPr>
        <w:t> </w:t>
      </w:r>
      <w:r>
        <w:rPr/>
        <w:t>violencia de</w:t>
      </w:r>
      <w:r>
        <w:rPr>
          <w:spacing w:val="-7"/>
        </w:rPr>
        <w:t> </w:t>
      </w:r>
      <w:r>
        <w:rPr/>
        <w:t>un(a) trabajador(a) de</w:t>
      </w:r>
      <w:r>
        <w:rPr>
          <w:spacing w:val="-8"/>
        </w:rPr>
        <w:t> </w:t>
      </w:r>
      <w:r>
        <w:rPr/>
        <w:t>la educación hacia un(a) padre, madre, o apoderado(a).</w:t>
      </w:r>
    </w:p>
    <w:p>
      <w:pPr>
        <w:pStyle w:val="BodyText"/>
        <w:spacing w:line="271" w:lineRule="auto" w:before="156"/>
      </w:pPr>
      <w:r>
        <w:rPr/>
        <w:t>Frente</w:t>
      </w:r>
      <w:r>
        <w:rPr>
          <w:spacing w:val="38"/>
        </w:rPr>
        <w:t> </w:t>
      </w:r>
      <w:r>
        <w:rPr/>
        <w:t>a</w:t>
      </w:r>
      <w:r>
        <w:rPr>
          <w:spacing w:val="32"/>
        </w:rPr>
        <w:t> </w:t>
      </w:r>
      <w:r>
        <w:rPr/>
        <w:t>este</w:t>
      </w:r>
      <w:r>
        <w:rPr>
          <w:spacing w:val="33"/>
        </w:rPr>
        <w:t> </w:t>
      </w:r>
      <w:r>
        <w:rPr/>
        <w:t>tipo</w:t>
      </w:r>
      <w:r>
        <w:rPr>
          <w:spacing w:val="32"/>
        </w:rPr>
        <w:t> </w:t>
      </w:r>
      <w:r>
        <w:rPr/>
        <w:t>de</w:t>
      </w:r>
      <w:r>
        <w:rPr>
          <w:spacing w:val="30"/>
        </w:rPr>
        <w:t> </w:t>
      </w:r>
      <w:r>
        <w:rPr/>
        <w:t>casos</w:t>
      </w:r>
      <w:r>
        <w:rPr>
          <w:spacing w:val="33"/>
        </w:rPr>
        <w:t> </w:t>
      </w:r>
      <w:r>
        <w:rPr/>
        <w:t>se</w:t>
      </w:r>
      <w:r>
        <w:rPr>
          <w:spacing w:val="32"/>
        </w:rPr>
        <w:t> </w:t>
      </w:r>
      <w:r>
        <w:rPr/>
        <w:t>aplica</w:t>
      </w:r>
      <w:r>
        <w:rPr>
          <w:spacing w:val="31"/>
        </w:rPr>
        <w:t> </w:t>
      </w:r>
      <w:r>
        <w:rPr/>
        <w:t>el</w:t>
      </w:r>
      <w:r>
        <w:rPr>
          <w:spacing w:val="30"/>
        </w:rPr>
        <w:t> </w:t>
      </w:r>
      <w:r>
        <w:rPr/>
        <w:t>Reglamento</w:t>
      </w:r>
      <w:r>
        <w:rPr>
          <w:spacing w:val="36"/>
        </w:rPr>
        <w:t> </w:t>
      </w:r>
      <w:r>
        <w:rPr/>
        <w:t>Interno</w:t>
      </w:r>
      <w:r>
        <w:rPr>
          <w:spacing w:val="31"/>
        </w:rPr>
        <w:t> </w:t>
      </w:r>
      <w:r>
        <w:rPr/>
        <w:t>de</w:t>
      </w:r>
      <w:r>
        <w:rPr>
          <w:spacing w:val="30"/>
        </w:rPr>
        <w:t> </w:t>
      </w:r>
      <w:r>
        <w:rPr/>
        <w:t>Orden</w:t>
      </w:r>
      <w:r>
        <w:rPr>
          <w:spacing w:val="32"/>
        </w:rPr>
        <w:t> </w:t>
      </w:r>
      <w:r>
        <w:rPr/>
        <w:t>Higiene</w:t>
      </w:r>
      <w:r>
        <w:rPr>
          <w:spacing w:val="33"/>
        </w:rPr>
        <w:t> </w:t>
      </w:r>
      <w:r>
        <w:rPr/>
        <w:t>y Seguridad, RIOHS, cláusulas contractuales.</w:t>
      </w:r>
    </w:p>
    <w:p>
      <w:pPr>
        <w:pStyle w:val="BodyText"/>
        <w:spacing w:line="271" w:lineRule="auto" w:before="159"/>
        <w:ind w:firstLine="66"/>
      </w:pPr>
      <w:r>
        <w:rPr/>
        <w:t>El(la)</w:t>
      </w:r>
      <w:r>
        <w:rPr>
          <w:spacing w:val="-7"/>
        </w:rPr>
        <w:t> </w:t>
      </w:r>
      <w:r>
        <w:rPr/>
        <w:t>Encargado(a)</w:t>
      </w:r>
      <w:r>
        <w:rPr>
          <w:spacing w:val="-13"/>
        </w:rPr>
        <w:t> </w:t>
      </w:r>
      <w:r>
        <w:rPr/>
        <w:t>de</w:t>
      </w:r>
      <w:r>
        <w:rPr>
          <w:spacing w:val="-17"/>
        </w:rPr>
        <w:t> </w:t>
      </w:r>
      <w:r>
        <w:rPr/>
        <w:t>Convivencia</w:t>
      </w:r>
      <w:r>
        <w:rPr>
          <w:spacing w:val="-17"/>
        </w:rPr>
        <w:t> </w:t>
      </w:r>
      <w:r>
        <w:rPr/>
        <w:t>Escolar</w:t>
      </w:r>
      <w:r>
        <w:rPr>
          <w:spacing w:val="-15"/>
        </w:rPr>
        <w:t> </w:t>
      </w:r>
      <w:r>
        <w:rPr/>
        <w:t>en</w:t>
      </w:r>
      <w:r>
        <w:rPr>
          <w:spacing w:val="-17"/>
        </w:rPr>
        <w:t> </w:t>
      </w:r>
      <w:r>
        <w:rPr/>
        <w:t>conjunto</w:t>
      </w:r>
      <w:r>
        <w:rPr>
          <w:spacing w:val="-15"/>
        </w:rPr>
        <w:t> </w:t>
      </w:r>
      <w:r>
        <w:rPr/>
        <w:t>con</w:t>
      </w:r>
      <w:r>
        <w:rPr>
          <w:spacing w:val="-17"/>
        </w:rPr>
        <w:t> </w:t>
      </w:r>
      <w:r>
        <w:rPr/>
        <w:t>el</w:t>
      </w:r>
      <w:r>
        <w:rPr>
          <w:spacing w:val="-17"/>
        </w:rPr>
        <w:t> </w:t>
      </w:r>
      <w:r>
        <w:rPr/>
        <w:t>(la)</w:t>
      </w:r>
      <w:r>
        <w:rPr>
          <w:spacing w:val="-11"/>
        </w:rPr>
        <w:t> </w:t>
      </w:r>
      <w:r>
        <w:rPr/>
        <w:t>Profesor(a)</w:t>
      </w:r>
      <w:r>
        <w:rPr>
          <w:spacing w:val="-13"/>
        </w:rPr>
        <w:t> </w:t>
      </w:r>
      <w:r>
        <w:rPr/>
        <w:t>Jefe entrevista al (la) padre, madre, apoderado(a) o tutor legal afectado(a).</w:t>
      </w:r>
    </w:p>
    <w:p>
      <w:pPr>
        <w:pStyle w:val="ListParagraph"/>
        <w:numPr>
          <w:ilvl w:val="0"/>
          <w:numId w:val="9"/>
        </w:numPr>
        <w:tabs>
          <w:tab w:pos="747" w:val="left" w:leader="none"/>
        </w:tabs>
        <w:spacing w:line="271" w:lineRule="auto" w:before="173" w:after="0"/>
        <w:ind w:left="448" w:right="324" w:firstLine="0"/>
        <w:jc w:val="both"/>
        <w:rPr>
          <w:sz w:val="24"/>
        </w:rPr>
      </w:pPr>
      <w:r>
        <w:rPr>
          <w:sz w:val="24"/>
        </w:rPr>
        <w:t>de Formación, Director(a) de Administración General, Director(a) Académico(a), entrevistan al(la) trabajador(a).</w:t>
      </w:r>
    </w:p>
    <w:p>
      <w:pPr>
        <w:pStyle w:val="ListParagraph"/>
        <w:numPr>
          <w:ilvl w:val="0"/>
          <w:numId w:val="9"/>
        </w:numPr>
        <w:tabs>
          <w:tab w:pos="722" w:val="left" w:leader="none"/>
        </w:tabs>
        <w:spacing w:line="276" w:lineRule="auto" w:before="171" w:after="0"/>
        <w:ind w:left="448" w:right="275" w:firstLine="0"/>
        <w:jc w:val="both"/>
        <w:rPr>
          <w:sz w:val="24"/>
        </w:rPr>
      </w:pPr>
      <w:r>
        <w:rPr>
          <w:sz w:val="24"/>
        </w:rPr>
        <w:t>El (la) Encargado(a) de Convivencia Escolar, elabora un informe del resultado de las entrevistas y lo remite a la Dirección de</w:t>
      </w:r>
      <w:r>
        <w:rPr>
          <w:spacing w:val="-2"/>
          <w:sz w:val="24"/>
        </w:rPr>
        <w:t> </w:t>
      </w:r>
      <w:r>
        <w:rPr>
          <w:sz w:val="24"/>
        </w:rPr>
        <w:t>Administración General, desde donde se administran las medidas que corresponda, de acuerdo al mérito del informe, debidamente respaldado.</w:t>
      </w:r>
    </w:p>
    <w:p>
      <w:pPr>
        <w:pStyle w:val="ListParagraph"/>
        <w:numPr>
          <w:ilvl w:val="0"/>
          <w:numId w:val="9"/>
        </w:numPr>
        <w:tabs>
          <w:tab w:pos="747" w:val="left" w:leader="none"/>
        </w:tabs>
        <w:spacing w:line="271" w:lineRule="auto" w:before="158" w:after="0"/>
        <w:ind w:left="448" w:right="314" w:firstLine="0"/>
        <w:jc w:val="both"/>
        <w:rPr>
          <w:sz w:val="24"/>
        </w:rPr>
      </w:pPr>
      <w:r>
        <w:rPr>
          <w:sz w:val="24"/>
        </w:rPr>
        <w:t>Frente a hechos que podrían ser constitutivos de delito, se realiza la denuncia dentro de las 24 horas siguientes, una vez conocidos los antecedentes.</w:t>
      </w:r>
    </w:p>
    <w:p>
      <w:pPr>
        <w:pStyle w:val="BodyText"/>
        <w:ind w:left="0"/>
      </w:pPr>
    </w:p>
    <w:p>
      <w:pPr>
        <w:pStyle w:val="BodyText"/>
        <w:spacing w:before="87"/>
        <w:ind w:left="0"/>
      </w:pPr>
    </w:p>
    <w:p>
      <w:pPr>
        <w:pStyle w:val="ListParagraph"/>
        <w:numPr>
          <w:ilvl w:val="1"/>
          <w:numId w:val="10"/>
        </w:numPr>
        <w:tabs>
          <w:tab w:pos="831" w:val="left" w:leader="none"/>
        </w:tabs>
        <w:spacing w:line="271" w:lineRule="auto" w:before="0" w:after="0"/>
        <w:ind w:left="448" w:right="283" w:firstLine="0"/>
        <w:jc w:val="both"/>
        <w:rPr>
          <w:rFonts w:ascii="Arial" w:hAnsi="Arial"/>
          <w:b/>
          <w:sz w:val="24"/>
        </w:rPr>
      </w:pPr>
      <w:r>
        <w:rPr>
          <w:rFonts w:ascii="Arial" w:hAnsi="Arial"/>
          <w:b/>
          <w:sz w:val="24"/>
        </w:rPr>
        <w:t>PROTOCOLO DE</w:t>
      </w:r>
      <w:r>
        <w:rPr>
          <w:rFonts w:ascii="Arial" w:hAnsi="Arial"/>
          <w:b/>
          <w:spacing w:val="-16"/>
          <w:sz w:val="24"/>
        </w:rPr>
        <w:t> </w:t>
      </w:r>
      <w:r>
        <w:rPr>
          <w:rFonts w:ascii="Arial" w:hAnsi="Arial"/>
          <w:b/>
          <w:sz w:val="24"/>
        </w:rPr>
        <w:t>ACTUACIÓN</w:t>
      </w:r>
      <w:r>
        <w:rPr>
          <w:rFonts w:ascii="Arial" w:hAnsi="Arial"/>
          <w:b/>
          <w:spacing w:val="-15"/>
          <w:sz w:val="24"/>
        </w:rPr>
        <w:t> </w:t>
      </w:r>
      <w:r>
        <w:rPr>
          <w:rFonts w:ascii="Arial" w:hAnsi="Arial"/>
          <w:b/>
          <w:sz w:val="24"/>
        </w:rPr>
        <w:t>ANTE</w:t>
      </w:r>
      <w:r>
        <w:rPr>
          <w:rFonts w:ascii="Arial" w:hAnsi="Arial"/>
          <w:b/>
          <w:spacing w:val="-16"/>
          <w:sz w:val="24"/>
        </w:rPr>
        <w:t> </w:t>
      </w:r>
      <w:r>
        <w:rPr>
          <w:rFonts w:ascii="Arial" w:hAnsi="Arial"/>
          <w:b/>
          <w:sz w:val="24"/>
        </w:rPr>
        <w:t>SITUACIONES</w:t>
      </w:r>
      <w:r>
        <w:rPr>
          <w:rFonts w:ascii="Arial" w:hAnsi="Arial"/>
          <w:b/>
          <w:spacing w:val="-12"/>
          <w:sz w:val="24"/>
        </w:rPr>
        <w:t> </w:t>
      </w:r>
      <w:r>
        <w:rPr>
          <w:rFonts w:ascii="Arial" w:hAnsi="Arial"/>
          <w:b/>
          <w:sz w:val="24"/>
        </w:rPr>
        <w:t>DE</w:t>
      </w:r>
      <w:r>
        <w:rPr>
          <w:rFonts w:ascii="Arial" w:hAnsi="Arial"/>
          <w:b/>
          <w:spacing w:val="-16"/>
          <w:sz w:val="24"/>
        </w:rPr>
        <w:t> </w:t>
      </w:r>
      <w:r>
        <w:rPr>
          <w:rFonts w:ascii="Arial" w:hAnsi="Arial"/>
          <w:b/>
          <w:sz w:val="24"/>
        </w:rPr>
        <w:t>MALTRATO,</w:t>
      </w:r>
      <w:r>
        <w:rPr>
          <w:rFonts w:ascii="Arial" w:hAnsi="Arial"/>
          <w:b/>
          <w:spacing w:val="-7"/>
          <w:sz w:val="24"/>
        </w:rPr>
        <w:t> </w:t>
      </w:r>
      <w:r>
        <w:rPr>
          <w:rFonts w:ascii="Arial" w:hAnsi="Arial"/>
          <w:b/>
          <w:sz w:val="24"/>
        </w:rPr>
        <w:t>ACOSO ESCOLAR Y VIOLENCIA EN EL CICLO INICIAL (PREKINDER A 2° BÁSICO).</w:t>
      </w:r>
    </w:p>
    <w:p>
      <w:pPr>
        <w:pStyle w:val="BodyText"/>
        <w:spacing w:line="271" w:lineRule="auto" w:before="180"/>
        <w:ind w:right="280"/>
        <w:jc w:val="both"/>
      </w:pPr>
      <w:r>
        <w:rPr/>
        <w:t>En el marco de este protocolo y considerando la edad de los(las) niños(as) de este Ciclo,</w:t>
      </w:r>
      <w:r>
        <w:rPr>
          <w:spacing w:val="-17"/>
        </w:rPr>
        <w:t> </w:t>
      </w:r>
      <w:r>
        <w:rPr/>
        <w:t>se</w:t>
      </w:r>
      <w:r>
        <w:rPr>
          <w:spacing w:val="-17"/>
        </w:rPr>
        <w:t> </w:t>
      </w:r>
      <w:r>
        <w:rPr/>
        <w:t>entenderá</w:t>
      </w:r>
      <w:r>
        <w:rPr>
          <w:spacing w:val="-16"/>
        </w:rPr>
        <w:t> </w:t>
      </w:r>
      <w:r>
        <w:rPr/>
        <w:t>por</w:t>
      </w:r>
      <w:r>
        <w:rPr>
          <w:spacing w:val="-16"/>
        </w:rPr>
        <w:t> </w:t>
      </w:r>
      <w:r>
        <w:rPr/>
        <w:t>situaciones</w:t>
      </w:r>
      <w:r>
        <w:rPr>
          <w:spacing w:val="-17"/>
        </w:rPr>
        <w:t> </w:t>
      </w:r>
      <w:r>
        <w:rPr/>
        <w:t>de</w:t>
      </w:r>
      <w:r>
        <w:rPr>
          <w:spacing w:val="-15"/>
        </w:rPr>
        <w:t> </w:t>
      </w:r>
      <w:r>
        <w:rPr/>
        <w:t>agresión:</w:t>
      </w:r>
      <w:r>
        <w:rPr>
          <w:spacing w:val="-15"/>
        </w:rPr>
        <w:t> </w:t>
      </w:r>
      <w:r>
        <w:rPr/>
        <w:t>burlarse,</w:t>
      </w:r>
      <w:r>
        <w:rPr>
          <w:spacing w:val="-15"/>
        </w:rPr>
        <w:t> </w:t>
      </w:r>
      <w:r>
        <w:rPr/>
        <w:t>insultar,</w:t>
      </w:r>
      <w:r>
        <w:rPr>
          <w:spacing w:val="-17"/>
        </w:rPr>
        <w:t> </w:t>
      </w:r>
      <w:r>
        <w:rPr/>
        <w:t>golpear</w:t>
      </w:r>
      <w:r>
        <w:rPr>
          <w:spacing w:val="-16"/>
        </w:rPr>
        <w:t> </w:t>
      </w:r>
      <w:r>
        <w:rPr/>
        <w:t>y/o</w:t>
      </w:r>
      <w:r>
        <w:rPr>
          <w:spacing w:val="-17"/>
        </w:rPr>
        <w:t> </w:t>
      </w:r>
      <w:r>
        <w:rPr/>
        <w:t>generar situaciones de riesgo para sí mismo(a) y/o los demás integrantes de la comunidad escolar, entre otras situaciones.</w:t>
      </w:r>
    </w:p>
    <w:p>
      <w:pPr>
        <w:pStyle w:val="BodyText"/>
        <w:spacing w:line="271" w:lineRule="auto" w:before="181"/>
        <w:ind w:right="304"/>
        <w:jc w:val="both"/>
      </w:pPr>
      <w:r>
        <w:rPr/>
        <w:t>Dentro de este contexto, los pasos a seguir por el(l)a profesional</w:t>
      </w:r>
      <w:r>
        <w:rPr>
          <w:spacing w:val="-1"/>
        </w:rPr>
        <w:t> </w:t>
      </w:r>
      <w:r>
        <w:rPr/>
        <w:t>responsable serán los siguientes:</w:t>
      </w:r>
    </w:p>
    <w:p>
      <w:pPr>
        <w:pStyle w:val="BodyText"/>
        <w:spacing w:after="0" w:line="271" w:lineRule="auto"/>
        <w:jc w:val="both"/>
        <w:sectPr>
          <w:pgSz w:w="11910" w:h="16840"/>
          <w:pgMar w:header="538" w:footer="1245" w:top="1840" w:bottom="1440" w:left="992" w:right="1133"/>
        </w:sectPr>
      </w:pPr>
    </w:p>
    <w:p>
      <w:pPr>
        <w:pStyle w:val="BodyText"/>
        <w:spacing w:before="216"/>
        <w:ind w:left="0"/>
      </w:pPr>
    </w:p>
    <w:p>
      <w:pPr>
        <w:pStyle w:val="Heading3"/>
        <w:jc w:val="both"/>
      </w:pPr>
      <w:r>
        <w:rPr/>
        <w:t>Primera</w:t>
      </w:r>
      <w:r>
        <w:rPr>
          <w:spacing w:val="4"/>
        </w:rPr>
        <w:t> </w:t>
      </w:r>
      <w:r>
        <w:rPr/>
        <w:t>situación</w:t>
      </w:r>
      <w:r>
        <w:rPr>
          <w:spacing w:val="4"/>
        </w:rPr>
        <w:t> </w:t>
      </w:r>
      <w:r>
        <w:rPr/>
        <w:t>de</w:t>
      </w:r>
      <w:r>
        <w:rPr>
          <w:spacing w:val="-10"/>
        </w:rPr>
        <w:t> </w:t>
      </w:r>
      <w:r>
        <w:rPr>
          <w:spacing w:val="-2"/>
        </w:rPr>
        <w:t>agresión:</w:t>
      </w:r>
    </w:p>
    <w:p>
      <w:pPr>
        <w:pStyle w:val="ListParagraph"/>
        <w:numPr>
          <w:ilvl w:val="0"/>
          <w:numId w:val="11"/>
        </w:numPr>
        <w:tabs>
          <w:tab w:pos="591" w:val="left" w:leader="none"/>
        </w:tabs>
        <w:spacing w:line="278" w:lineRule="auto" w:before="209" w:after="0"/>
        <w:ind w:left="448" w:right="275" w:firstLine="0"/>
        <w:jc w:val="both"/>
        <w:rPr>
          <w:sz w:val="24"/>
        </w:rPr>
      </w:pPr>
      <w:r>
        <w:rPr>
          <w:sz w:val="24"/>
        </w:rPr>
        <w:t>Conversar con a los(as) estudiantes</w:t>
      </w:r>
      <w:r>
        <w:rPr>
          <w:spacing w:val="-5"/>
          <w:sz w:val="24"/>
        </w:rPr>
        <w:t> </w:t>
      </w:r>
      <w:r>
        <w:rPr>
          <w:sz w:val="24"/>
        </w:rPr>
        <w:t>para</w:t>
      </w:r>
      <w:r>
        <w:rPr>
          <w:spacing w:val="-10"/>
          <w:sz w:val="24"/>
        </w:rPr>
        <w:t> </w:t>
      </w:r>
      <w:r>
        <w:rPr>
          <w:sz w:val="24"/>
        </w:rPr>
        <w:t>conocer la</w:t>
      </w:r>
      <w:r>
        <w:rPr>
          <w:spacing w:val="-11"/>
          <w:sz w:val="24"/>
        </w:rPr>
        <w:t> </w:t>
      </w:r>
      <w:r>
        <w:rPr>
          <w:sz w:val="24"/>
        </w:rPr>
        <w:t>situación ocurrida y</w:t>
      </w:r>
      <w:r>
        <w:rPr>
          <w:spacing w:val="-8"/>
          <w:sz w:val="24"/>
        </w:rPr>
        <w:t> </w:t>
      </w:r>
      <w:r>
        <w:rPr>
          <w:sz w:val="24"/>
        </w:rPr>
        <w:t>realizar un diálogo formativo (Se entenderá por diálogo formativo una conversación con el(la) estudiante con el propósito que reflexione sobre su conducta motivando un cambio de ésta)</w:t>
      </w:r>
    </w:p>
    <w:p>
      <w:pPr>
        <w:pStyle w:val="ListParagraph"/>
        <w:numPr>
          <w:ilvl w:val="0"/>
          <w:numId w:val="11"/>
        </w:numPr>
        <w:tabs>
          <w:tab w:pos="591" w:val="left" w:leader="none"/>
        </w:tabs>
        <w:spacing w:line="280" w:lineRule="auto" w:before="145" w:after="0"/>
        <w:ind w:left="448" w:right="275" w:firstLine="0"/>
        <w:jc w:val="both"/>
        <w:rPr>
          <w:sz w:val="24"/>
        </w:rPr>
      </w:pPr>
      <w:r>
        <w:rPr>
          <w:sz w:val="24"/>
        </w:rPr>
        <w:t>Definir</w:t>
      </w:r>
      <w:r>
        <w:rPr>
          <w:spacing w:val="-1"/>
          <w:sz w:val="24"/>
        </w:rPr>
        <w:t> </w:t>
      </w:r>
      <w:r>
        <w:rPr>
          <w:sz w:val="24"/>
        </w:rPr>
        <w:t>con los(a)s</w:t>
      </w:r>
      <w:r>
        <w:rPr>
          <w:spacing w:val="-1"/>
          <w:sz w:val="24"/>
        </w:rPr>
        <w:t> </w:t>
      </w:r>
      <w:r>
        <w:rPr>
          <w:sz w:val="24"/>
        </w:rPr>
        <w:t>estudiantes</w:t>
      </w:r>
      <w:r>
        <w:rPr>
          <w:spacing w:val="-1"/>
          <w:sz w:val="24"/>
        </w:rPr>
        <w:t> </w:t>
      </w:r>
      <w:r>
        <w:rPr>
          <w:sz w:val="24"/>
        </w:rPr>
        <w:t>medidas reparatorias</w:t>
      </w:r>
      <w:r>
        <w:rPr>
          <w:spacing w:val="-10"/>
          <w:sz w:val="24"/>
        </w:rPr>
        <w:t> </w:t>
      </w:r>
      <w:r>
        <w:rPr>
          <w:sz w:val="24"/>
        </w:rPr>
        <w:t>acorde</w:t>
      </w:r>
      <w:r>
        <w:rPr>
          <w:spacing w:val="-12"/>
          <w:sz w:val="24"/>
        </w:rPr>
        <w:t> </w:t>
      </w:r>
      <w:r>
        <w:rPr>
          <w:sz w:val="24"/>
        </w:rPr>
        <w:t>a</w:t>
      </w:r>
      <w:r>
        <w:rPr>
          <w:spacing w:val="-12"/>
          <w:sz w:val="24"/>
        </w:rPr>
        <w:t> </w:t>
      </w:r>
      <w:r>
        <w:rPr>
          <w:sz w:val="24"/>
        </w:rPr>
        <w:t>la</w:t>
      </w:r>
      <w:r>
        <w:rPr>
          <w:spacing w:val="-12"/>
          <w:sz w:val="24"/>
        </w:rPr>
        <w:t> </w:t>
      </w:r>
      <w:r>
        <w:rPr>
          <w:sz w:val="24"/>
        </w:rPr>
        <w:t>situación</w:t>
      </w:r>
      <w:r>
        <w:rPr>
          <w:spacing w:val="-11"/>
          <w:sz w:val="24"/>
        </w:rPr>
        <w:t> </w:t>
      </w:r>
      <w:r>
        <w:rPr>
          <w:sz w:val="24"/>
        </w:rPr>
        <w:t>ocurrida</w:t>
      </w:r>
      <w:r>
        <w:rPr>
          <w:spacing w:val="-9"/>
          <w:sz w:val="24"/>
        </w:rPr>
        <w:t> </w:t>
      </w:r>
      <w:r>
        <w:rPr>
          <w:sz w:val="24"/>
        </w:rPr>
        <w:t>y las</w:t>
      </w:r>
      <w:r>
        <w:rPr>
          <w:spacing w:val="-17"/>
          <w:sz w:val="24"/>
        </w:rPr>
        <w:t> </w:t>
      </w:r>
      <w:r>
        <w:rPr>
          <w:sz w:val="24"/>
        </w:rPr>
        <w:t>características</w:t>
      </w:r>
      <w:r>
        <w:rPr>
          <w:spacing w:val="-16"/>
          <w:sz w:val="24"/>
        </w:rPr>
        <w:t> </w:t>
      </w:r>
      <w:r>
        <w:rPr>
          <w:sz w:val="24"/>
        </w:rPr>
        <w:t>propias</w:t>
      </w:r>
      <w:r>
        <w:rPr>
          <w:spacing w:val="-17"/>
          <w:sz w:val="24"/>
        </w:rPr>
        <w:t> </w:t>
      </w:r>
      <w:r>
        <w:rPr>
          <w:sz w:val="24"/>
        </w:rPr>
        <w:t>de</w:t>
      </w:r>
      <w:r>
        <w:rPr>
          <w:spacing w:val="-13"/>
          <w:sz w:val="24"/>
        </w:rPr>
        <w:t> </w:t>
      </w:r>
      <w:r>
        <w:rPr>
          <w:sz w:val="24"/>
        </w:rPr>
        <w:t>la</w:t>
      </w:r>
      <w:r>
        <w:rPr>
          <w:spacing w:val="-17"/>
          <w:sz w:val="24"/>
        </w:rPr>
        <w:t> </w:t>
      </w:r>
      <w:r>
        <w:rPr>
          <w:sz w:val="24"/>
        </w:rPr>
        <w:t>etapa</w:t>
      </w:r>
      <w:r>
        <w:rPr>
          <w:spacing w:val="-16"/>
          <w:sz w:val="24"/>
        </w:rPr>
        <w:t> </w:t>
      </w:r>
      <w:r>
        <w:rPr>
          <w:sz w:val="24"/>
        </w:rPr>
        <w:t>de</w:t>
      </w:r>
      <w:r>
        <w:rPr>
          <w:spacing w:val="-13"/>
          <w:sz w:val="24"/>
        </w:rPr>
        <w:t> </w:t>
      </w:r>
      <w:r>
        <w:rPr>
          <w:sz w:val="24"/>
        </w:rPr>
        <w:t>desarrollo</w:t>
      </w:r>
      <w:r>
        <w:rPr>
          <w:spacing w:val="-15"/>
          <w:sz w:val="24"/>
        </w:rPr>
        <w:t> </w:t>
      </w:r>
      <w:r>
        <w:rPr>
          <w:sz w:val="24"/>
        </w:rPr>
        <w:t>del(la)</w:t>
      </w:r>
      <w:r>
        <w:rPr>
          <w:spacing w:val="-8"/>
          <w:sz w:val="24"/>
        </w:rPr>
        <w:t> </w:t>
      </w:r>
      <w:r>
        <w:rPr>
          <w:sz w:val="24"/>
        </w:rPr>
        <w:t>menor,</w:t>
      </w:r>
      <w:r>
        <w:rPr>
          <w:spacing w:val="-8"/>
          <w:sz w:val="24"/>
        </w:rPr>
        <w:t> </w:t>
      </w:r>
      <w:r>
        <w:rPr>
          <w:sz w:val="24"/>
        </w:rPr>
        <w:t>las</w:t>
      </w:r>
      <w:r>
        <w:rPr>
          <w:spacing w:val="-17"/>
          <w:sz w:val="24"/>
        </w:rPr>
        <w:t> </w:t>
      </w:r>
      <w:r>
        <w:rPr>
          <w:sz w:val="24"/>
        </w:rPr>
        <w:t>cuales,</w:t>
      </w:r>
      <w:r>
        <w:rPr>
          <w:spacing w:val="-5"/>
          <w:sz w:val="24"/>
        </w:rPr>
        <w:t> </w:t>
      </w:r>
      <w:r>
        <w:rPr>
          <w:sz w:val="24"/>
        </w:rPr>
        <w:t>deberán tener estrecha relación con la misma.</w:t>
      </w:r>
    </w:p>
    <w:p>
      <w:pPr>
        <w:pStyle w:val="BodyText"/>
        <w:spacing w:line="268" w:lineRule="auto" w:before="145"/>
        <w:ind w:right="303"/>
        <w:jc w:val="both"/>
      </w:pPr>
      <w:r>
        <w:rPr/>
        <w:t>Por ejemplo, pedir disculpas, reponer algún objeto dañado, ordenar su lugar de trabajo, entre otras.</w:t>
      </w:r>
    </w:p>
    <w:p>
      <w:pPr>
        <w:pStyle w:val="ListParagraph"/>
        <w:numPr>
          <w:ilvl w:val="0"/>
          <w:numId w:val="11"/>
        </w:numPr>
        <w:tabs>
          <w:tab w:pos="591" w:val="left" w:leader="none"/>
        </w:tabs>
        <w:spacing w:line="240" w:lineRule="auto" w:before="171" w:after="0"/>
        <w:ind w:left="591" w:right="0" w:hanging="143"/>
        <w:jc w:val="left"/>
        <w:rPr>
          <w:sz w:val="24"/>
        </w:rPr>
      </w:pPr>
      <w:r>
        <w:rPr>
          <w:sz w:val="24"/>
        </w:rPr>
        <w:t>Registrar</w:t>
      </w:r>
      <w:r>
        <w:rPr>
          <w:spacing w:val="-21"/>
          <w:sz w:val="24"/>
        </w:rPr>
        <w:t> </w:t>
      </w:r>
      <w:r>
        <w:rPr>
          <w:sz w:val="24"/>
        </w:rPr>
        <w:t>en</w:t>
      </w:r>
      <w:r>
        <w:rPr>
          <w:spacing w:val="-15"/>
          <w:sz w:val="24"/>
        </w:rPr>
        <w:t> </w:t>
      </w:r>
      <w:r>
        <w:rPr>
          <w:sz w:val="24"/>
        </w:rPr>
        <w:t>el</w:t>
      </w:r>
      <w:r>
        <w:rPr>
          <w:spacing w:val="-20"/>
          <w:sz w:val="24"/>
        </w:rPr>
        <w:t> </w:t>
      </w:r>
      <w:r>
        <w:rPr>
          <w:sz w:val="24"/>
        </w:rPr>
        <w:t>leccionario</w:t>
      </w:r>
      <w:r>
        <w:rPr>
          <w:spacing w:val="-8"/>
          <w:sz w:val="24"/>
        </w:rPr>
        <w:t> </w:t>
      </w:r>
      <w:r>
        <w:rPr>
          <w:sz w:val="24"/>
        </w:rPr>
        <w:t>la</w:t>
      </w:r>
      <w:r>
        <w:rPr>
          <w:spacing w:val="-7"/>
          <w:sz w:val="24"/>
        </w:rPr>
        <w:t> </w:t>
      </w:r>
      <w:r>
        <w:rPr>
          <w:sz w:val="24"/>
        </w:rPr>
        <w:t>intervención</w:t>
      </w:r>
      <w:r>
        <w:rPr>
          <w:spacing w:val="-17"/>
          <w:sz w:val="24"/>
        </w:rPr>
        <w:t> </w:t>
      </w:r>
      <w:r>
        <w:rPr>
          <w:sz w:val="24"/>
        </w:rPr>
        <w:t>realizada</w:t>
      </w:r>
      <w:r>
        <w:rPr>
          <w:spacing w:val="4"/>
          <w:sz w:val="24"/>
        </w:rPr>
        <w:t> </w:t>
      </w:r>
      <w:r>
        <w:rPr>
          <w:sz w:val="24"/>
        </w:rPr>
        <w:t>con</w:t>
      </w:r>
      <w:r>
        <w:rPr>
          <w:spacing w:val="-18"/>
          <w:sz w:val="24"/>
        </w:rPr>
        <w:t> </w:t>
      </w:r>
      <w:r>
        <w:rPr>
          <w:sz w:val="24"/>
        </w:rPr>
        <w:t>los(as)</w:t>
      </w:r>
      <w:r>
        <w:rPr>
          <w:spacing w:val="-12"/>
          <w:sz w:val="24"/>
        </w:rPr>
        <w:t> </w:t>
      </w:r>
      <w:r>
        <w:rPr>
          <w:spacing w:val="-2"/>
          <w:sz w:val="24"/>
        </w:rPr>
        <w:t>estudiantes.</w:t>
      </w:r>
    </w:p>
    <w:p>
      <w:pPr>
        <w:pStyle w:val="BodyText"/>
        <w:spacing w:before="27"/>
        <w:ind w:left="0"/>
      </w:pPr>
    </w:p>
    <w:p>
      <w:pPr>
        <w:pStyle w:val="BodyText"/>
        <w:spacing w:line="276" w:lineRule="auto"/>
        <w:ind w:right="514" w:hanging="24"/>
        <w:jc w:val="both"/>
      </w:pPr>
      <w:r>
        <w:rPr/>
        <w:t>Si no es profesor(a) jefe o Educadora jefe del(la) los(las) menores involucrados(as),</w:t>
      </w:r>
      <w:r>
        <w:rPr>
          <w:spacing w:val="-6"/>
        </w:rPr>
        <w:t> </w:t>
      </w:r>
      <w:r>
        <w:rPr/>
        <w:t>informar</w:t>
      </w:r>
      <w:r>
        <w:rPr>
          <w:spacing w:val="-4"/>
        </w:rPr>
        <w:t> </w:t>
      </w:r>
      <w:r>
        <w:rPr/>
        <w:t>de inmediato</w:t>
      </w:r>
      <w:r>
        <w:rPr>
          <w:spacing w:val="-9"/>
        </w:rPr>
        <w:t> </w:t>
      </w:r>
      <w:r>
        <w:rPr/>
        <w:t>a</w:t>
      </w:r>
      <w:r>
        <w:rPr>
          <w:spacing w:val="-8"/>
        </w:rPr>
        <w:t> </w:t>
      </w:r>
      <w:r>
        <w:rPr/>
        <w:t>dicha jefatura</w:t>
      </w:r>
      <w:r>
        <w:rPr>
          <w:spacing w:val="-17"/>
        </w:rPr>
        <w:t> </w:t>
      </w:r>
      <w:r>
        <w:rPr/>
        <w:t>de curso y</w:t>
      </w:r>
      <w:r>
        <w:rPr>
          <w:spacing w:val="-10"/>
        </w:rPr>
        <w:t> </w:t>
      </w:r>
      <w:r>
        <w:rPr/>
        <w:t>a Encargado(a) de convivencia escolar.</w:t>
      </w:r>
    </w:p>
    <w:p>
      <w:pPr>
        <w:pStyle w:val="ListParagraph"/>
        <w:numPr>
          <w:ilvl w:val="0"/>
          <w:numId w:val="11"/>
        </w:numPr>
        <w:tabs>
          <w:tab w:pos="591" w:val="left" w:leader="none"/>
        </w:tabs>
        <w:spacing w:line="276" w:lineRule="auto" w:before="164" w:after="0"/>
        <w:ind w:left="448" w:right="282" w:firstLine="0"/>
        <w:jc w:val="both"/>
        <w:rPr>
          <w:sz w:val="24"/>
        </w:rPr>
      </w:pPr>
      <w:r>
        <w:rPr>
          <w:sz w:val="24"/>
        </w:rPr>
        <w:t>Profesor(a)</w:t>
      </w:r>
      <w:r>
        <w:rPr>
          <w:spacing w:val="-17"/>
          <w:sz w:val="24"/>
        </w:rPr>
        <w:t> </w:t>
      </w:r>
      <w:r>
        <w:rPr>
          <w:sz w:val="24"/>
        </w:rPr>
        <w:t>jefe</w:t>
      </w:r>
      <w:r>
        <w:rPr>
          <w:spacing w:val="-16"/>
          <w:sz w:val="24"/>
        </w:rPr>
        <w:t> </w:t>
      </w:r>
      <w:r>
        <w:rPr>
          <w:sz w:val="24"/>
        </w:rPr>
        <w:t>o</w:t>
      </w:r>
      <w:r>
        <w:rPr>
          <w:spacing w:val="-16"/>
          <w:sz w:val="24"/>
        </w:rPr>
        <w:t> </w:t>
      </w:r>
      <w:r>
        <w:rPr>
          <w:sz w:val="24"/>
        </w:rPr>
        <w:t>Educadora</w:t>
      </w:r>
      <w:r>
        <w:rPr>
          <w:spacing w:val="-17"/>
          <w:sz w:val="24"/>
        </w:rPr>
        <w:t> </w:t>
      </w:r>
      <w:r>
        <w:rPr>
          <w:sz w:val="24"/>
        </w:rPr>
        <w:t>jefe</w:t>
      </w:r>
      <w:r>
        <w:rPr>
          <w:spacing w:val="-14"/>
          <w:sz w:val="24"/>
        </w:rPr>
        <w:t> </w:t>
      </w:r>
      <w:r>
        <w:rPr>
          <w:sz w:val="24"/>
        </w:rPr>
        <w:t>procede</w:t>
      </w:r>
      <w:r>
        <w:rPr>
          <w:spacing w:val="-8"/>
          <w:sz w:val="24"/>
        </w:rPr>
        <w:t> </w:t>
      </w:r>
      <w:r>
        <w:rPr>
          <w:sz w:val="24"/>
        </w:rPr>
        <w:t>a</w:t>
      </w:r>
      <w:r>
        <w:rPr>
          <w:spacing w:val="-9"/>
          <w:sz w:val="24"/>
        </w:rPr>
        <w:t> </w:t>
      </w:r>
      <w:r>
        <w:rPr>
          <w:sz w:val="24"/>
        </w:rPr>
        <w:t>Informar</w:t>
      </w:r>
      <w:r>
        <w:rPr>
          <w:spacing w:val="-3"/>
          <w:sz w:val="24"/>
        </w:rPr>
        <w:t> </w:t>
      </w:r>
      <w:r>
        <w:rPr>
          <w:sz w:val="24"/>
        </w:rPr>
        <w:t>a</w:t>
      </w:r>
      <w:r>
        <w:rPr>
          <w:spacing w:val="-9"/>
          <w:sz w:val="24"/>
        </w:rPr>
        <w:t> </w:t>
      </w:r>
      <w:r>
        <w:rPr>
          <w:sz w:val="24"/>
        </w:rPr>
        <w:t>las</w:t>
      </w:r>
      <w:r>
        <w:rPr>
          <w:spacing w:val="-7"/>
          <w:sz w:val="24"/>
        </w:rPr>
        <w:t> </w:t>
      </w:r>
      <w:r>
        <w:rPr>
          <w:sz w:val="24"/>
        </w:rPr>
        <w:t>familias</w:t>
      </w:r>
      <w:r>
        <w:rPr>
          <w:spacing w:val="-5"/>
          <w:sz w:val="24"/>
        </w:rPr>
        <w:t> </w:t>
      </w:r>
      <w:r>
        <w:rPr>
          <w:sz w:val="24"/>
        </w:rPr>
        <w:t>de</w:t>
      </w:r>
      <w:r>
        <w:rPr>
          <w:spacing w:val="-9"/>
          <w:sz w:val="24"/>
        </w:rPr>
        <w:t> </w:t>
      </w:r>
      <w:r>
        <w:rPr>
          <w:sz w:val="24"/>
        </w:rPr>
        <w:t>ambas</w:t>
      </w:r>
      <w:r>
        <w:rPr>
          <w:spacing w:val="-7"/>
          <w:sz w:val="24"/>
        </w:rPr>
        <w:t> </w:t>
      </w:r>
      <w:r>
        <w:rPr>
          <w:sz w:val="24"/>
        </w:rPr>
        <w:t>partes, vía agenda escolar y/o correo electrónico, de la situación ocurrida y del diálogo formativo realizado.</w:t>
      </w:r>
    </w:p>
    <w:p>
      <w:pPr>
        <w:pStyle w:val="Heading3"/>
        <w:spacing w:before="154"/>
        <w:jc w:val="both"/>
      </w:pPr>
      <w:r>
        <w:rPr/>
        <w:t>Segunda</w:t>
      </w:r>
      <w:r>
        <w:rPr>
          <w:spacing w:val="6"/>
        </w:rPr>
        <w:t> </w:t>
      </w:r>
      <w:r>
        <w:rPr/>
        <w:t>situación</w:t>
      </w:r>
      <w:r>
        <w:rPr>
          <w:spacing w:val="-5"/>
        </w:rPr>
        <w:t> </w:t>
      </w:r>
      <w:r>
        <w:rPr/>
        <w:t>de</w:t>
      </w:r>
      <w:r>
        <w:rPr>
          <w:spacing w:val="-12"/>
        </w:rPr>
        <w:t> </w:t>
      </w:r>
      <w:r>
        <w:rPr>
          <w:spacing w:val="-2"/>
        </w:rPr>
        <w:t>agresión:</w:t>
      </w:r>
    </w:p>
    <w:p>
      <w:pPr>
        <w:pStyle w:val="BodyText"/>
        <w:spacing w:before="141"/>
        <w:ind w:left="0"/>
        <w:rPr>
          <w:rFonts w:ascii="Arial"/>
          <w:b/>
        </w:rPr>
      </w:pPr>
    </w:p>
    <w:p>
      <w:pPr>
        <w:pStyle w:val="ListParagraph"/>
        <w:numPr>
          <w:ilvl w:val="0"/>
          <w:numId w:val="11"/>
        </w:numPr>
        <w:tabs>
          <w:tab w:pos="591" w:val="left" w:leader="none"/>
        </w:tabs>
        <w:spacing w:line="240" w:lineRule="auto" w:before="1" w:after="0"/>
        <w:ind w:left="591" w:right="0" w:hanging="143"/>
        <w:jc w:val="left"/>
        <w:rPr>
          <w:sz w:val="24"/>
        </w:rPr>
      </w:pPr>
      <w:r>
        <w:rPr>
          <w:sz w:val="24"/>
        </w:rPr>
        <w:t>Ejecutar</w:t>
      </w:r>
      <w:r>
        <w:rPr>
          <w:spacing w:val="-16"/>
          <w:sz w:val="24"/>
        </w:rPr>
        <w:t> </w:t>
      </w:r>
      <w:r>
        <w:rPr>
          <w:sz w:val="24"/>
        </w:rPr>
        <w:t>los</w:t>
      </w:r>
      <w:r>
        <w:rPr>
          <w:spacing w:val="-15"/>
          <w:sz w:val="24"/>
        </w:rPr>
        <w:t> </w:t>
      </w:r>
      <w:r>
        <w:rPr>
          <w:sz w:val="24"/>
        </w:rPr>
        <w:t>pasos</w:t>
      </w:r>
      <w:r>
        <w:rPr>
          <w:spacing w:val="-15"/>
          <w:sz w:val="24"/>
        </w:rPr>
        <w:t> </w:t>
      </w:r>
      <w:r>
        <w:rPr>
          <w:sz w:val="24"/>
        </w:rPr>
        <w:t>señalados</w:t>
      </w:r>
      <w:r>
        <w:rPr>
          <w:spacing w:val="-12"/>
          <w:sz w:val="24"/>
        </w:rPr>
        <w:t> </w:t>
      </w:r>
      <w:r>
        <w:rPr>
          <w:sz w:val="24"/>
        </w:rPr>
        <w:t>ante</w:t>
      </w:r>
      <w:r>
        <w:rPr>
          <w:spacing w:val="-13"/>
          <w:sz w:val="24"/>
        </w:rPr>
        <w:t> </w:t>
      </w:r>
      <w:r>
        <w:rPr>
          <w:sz w:val="24"/>
        </w:rPr>
        <w:t>una</w:t>
      </w:r>
      <w:r>
        <w:rPr>
          <w:spacing w:val="-5"/>
          <w:sz w:val="24"/>
        </w:rPr>
        <w:t> </w:t>
      </w:r>
      <w:r>
        <w:rPr>
          <w:sz w:val="24"/>
        </w:rPr>
        <w:t>primera</w:t>
      </w:r>
      <w:r>
        <w:rPr>
          <w:spacing w:val="-11"/>
          <w:sz w:val="24"/>
        </w:rPr>
        <w:t> </w:t>
      </w:r>
      <w:r>
        <w:rPr>
          <w:sz w:val="24"/>
        </w:rPr>
        <w:t>situación</w:t>
      </w:r>
      <w:r>
        <w:rPr>
          <w:spacing w:val="-3"/>
          <w:sz w:val="24"/>
        </w:rPr>
        <w:t> </w:t>
      </w:r>
      <w:r>
        <w:rPr>
          <w:sz w:val="24"/>
        </w:rPr>
        <w:t>de</w:t>
      </w:r>
      <w:r>
        <w:rPr>
          <w:spacing w:val="-12"/>
          <w:sz w:val="24"/>
        </w:rPr>
        <w:t> </w:t>
      </w:r>
      <w:r>
        <w:rPr>
          <w:spacing w:val="-2"/>
          <w:sz w:val="24"/>
        </w:rPr>
        <w:t>agresión.</w:t>
      </w:r>
    </w:p>
    <w:p>
      <w:pPr>
        <w:pStyle w:val="ListParagraph"/>
        <w:numPr>
          <w:ilvl w:val="0"/>
          <w:numId w:val="11"/>
        </w:numPr>
        <w:tabs>
          <w:tab w:pos="591" w:val="left" w:leader="none"/>
        </w:tabs>
        <w:spacing w:line="240" w:lineRule="auto" w:before="206" w:after="0"/>
        <w:ind w:left="591" w:right="0" w:hanging="143"/>
        <w:jc w:val="left"/>
        <w:rPr>
          <w:sz w:val="24"/>
        </w:rPr>
      </w:pPr>
      <w:r>
        <w:rPr>
          <w:sz w:val="24"/>
        </w:rPr>
        <w:t>Encargado</w:t>
      </w:r>
      <w:r>
        <w:rPr>
          <w:spacing w:val="-17"/>
          <w:sz w:val="24"/>
        </w:rPr>
        <w:t> </w:t>
      </w:r>
      <w:r>
        <w:rPr>
          <w:sz w:val="24"/>
        </w:rPr>
        <w:t>(a)</w:t>
      </w:r>
      <w:r>
        <w:rPr>
          <w:spacing w:val="-7"/>
          <w:sz w:val="24"/>
        </w:rPr>
        <w:t> </w:t>
      </w:r>
      <w:r>
        <w:rPr>
          <w:sz w:val="24"/>
        </w:rPr>
        <w:t>de</w:t>
      </w:r>
      <w:r>
        <w:rPr>
          <w:spacing w:val="-17"/>
          <w:sz w:val="24"/>
        </w:rPr>
        <w:t> </w:t>
      </w:r>
      <w:r>
        <w:rPr>
          <w:sz w:val="24"/>
        </w:rPr>
        <w:t>Convivencia</w:t>
      </w:r>
      <w:r>
        <w:rPr>
          <w:spacing w:val="-7"/>
          <w:sz w:val="24"/>
        </w:rPr>
        <w:t> </w:t>
      </w:r>
      <w:r>
        <w:rPr>
          <w:spacing w:val="-2"/>
          <w:sz w:val="24"/>
        </w:rPr>
        <w:t>Escolar.</w:t>
      </w:r>
    </w:p>
    <w:p>
      <w:pPr>
        <w:pStyle w:val="ListParagraph"/>
        <w:numPr>
          <w:ilvl w:val="0"/>
          <w:numId w:val="11"/>
        </w:numPr>
        <w:tabs>
          <w:tab w:pos="615" w:val="left" w:leader="none"/>
        </w:tabs>
        <w:spacing w:line="276" w:lineRule="auto" w:before="207" w:after="0"/>
        <w:ind w:left="448" w:right="266" w:firstLine="0"/>
        <w:jc w:val="both"/>
        <w:rPr>
          <w:sz w:val="24"/>
        </w:rPr>
      </w:pPr>
      <w:r>
        <w:rPr>
          <w:sz w:val="24"/>
        </w:rPr>
        <w:t>El(la) profesor(a) jefe(a) o Educadora jefe realizará una citación a entrevista a la familia</w:t>
      </w:r>
      <w:r>
        <w:rPr>
          <w:spacing w:val="-1"/>
          <w:sz w:val="24"/>
        </w:rPr>
        <w:t> </w:t>
      </w:r>
      <w:r>
        <w:rPr>
          <w:sz w:val="24"/>
        </w:rPr>
        <w:t>del(la) niño(a) que generó la</w:t>
      </w:r>
      <w:r>
        <w:rPr>
          <w:spacing w:val="-10"/>
          <w:sz w:val="24"/>
        </w:rPr>
        <w:t> </w:t>
      </w:r>
      <w:r>
        <w:rPr>
          <w:sz w:val="24"/>
        </w:rPr>
        <w:t>situación</w:t>
      </w:r>
      <w:r>
        <w:rPr>
          <w:spacing w:val="-14"/>
          <w:sz w:val="24"/>
        </w:rPr>
        <w:t> </w:t>
      </w:r>
      <w:r>
        <w:rPr>
          <w:sz w:val="24"/>
        </w:rPr>
        <w:t>de agresión</w:t>
      </w:r>
      <w:r>
        <w:rPr>
          <w:spacing w:val="-13"/>
          <w:sz w:val="24"/>
        </w:rPr>
        <w:t> </w:t>
      </w:r>
      <w:r>
        <w:rPr>
          <w:sz w:val="24"/>
        </w:rPr>
        <w:t>dentro</w:t>
      </w:r>
      <w:r>
        <w:rPr>
          <w:spacing w:val="-14"/>
          <w:sz w:val="24"/>
        </w:rPr>
        <w:t> </w:t>
      </w:r>
      <w:r>
        <w:rPr>
          <w:sz w:val="24"/>
        </w:rPr>
        <w:t>de</w:t>
      </w:r>
      <w:r>
        <w:rPr>
          <w:spacing w:val="-10"/>
          <w:sz w:val="24"/>
        </w:rPr>
        <w:t> </w:t>
      </w:r>
      <w:r>
        <w:rPr>
          <w:sz w:val="24"/>
        </w:rPr>
        <w:t>los</w:t>
      </w:r>
      <w:r>
        <w:rPr>
          <w:spacing w:val="-13"/>
          <w:sz w:val="24"/>
        </w:rPr>
        <w:t> </w:t>
      </w:r>
      <w:r>
        <w:rPr>
          <w:sz w:val="24"/>
        </w:rPr>
        <w:t>3</w:t>
      </w:r>
      <w:r>
        <w:rPr>
          <w:spacing w:val="-10"/>
          <w:sz w:val="24"/>
        </w:rPr>
        <w:t> </w:t>
      </w:r>
      <w:r>
        <w:rPr>
          <w:sz w:val="24"/>
        </w:rPr>
        <w:t>días</w:t>
      </w:r>
      <w:r>
        <w:rPr>
          <w:spacing w:val="-13"/>
          <w:sz w:val="24"/>
        </w:rPr>
        <w:t> </w:t>
      </w:r>
      <w:r>
        <w:rPr>
          <w:sz w:val="24"/>
        </w:rPr>
        <w:t>hábiles siguientes. Del mismo modo, se procederá a citar a la familia del(la) niño(a) que ha sido afectado(a) por la situación de agresión.</w:t>
      </w:r>
    </w:p>
    <w:p>
      <w:pPr>
        <w:pStyle w:val="ListParagraph"/>
        <w:numPr>
          <w:ilvl w:val="0"/>
          <w:numId w:val="11"/>
        </w:numPr>
        <w:tabs>
          <w:tab w:pos="603" w:val="left" w:leader="none"/>
        </w:tabs>
        <w:spacing w:line="276" w:lineRule="auto" w:before="158" w:after="0"/>
        <w:ind w:left="448" w:right="303" w:firstLine="0"/>
        <w:jc w:val="both"/>
        <w:rPr>
          <w:sz w:val="24"/>
        </w:rPr>
      </w:pPr>
      <w:r>
        <w:rPr>
          <w:sz w:val="24"/>
        </w:rPr>
        <w:t>En la entrevista, se hace entrega de la primera carta de compromiso a trabajar en familia con el(la) niño(a) que generó la situación de agresión, la cual deben hacer llegar al(la) profesor(a) jefe al día hábil siguiente.</w:t>
      </w:r>
    </w:p>
    <w:p>
      <w:pPr>
        <w:pStyle w:val="ListParagraph"/>
        <w:numPr>
          <w:ilvl w:val="0"/>
          <w:numId w:val="11"/>
        </w:numPr>
        <w:tabs>
          <w:tab w:pos="603" w:val="left" w:leader="none"/>
        </w:tabs>
        <w:spacing w:line="268" w:lineRule="auto" w:before="154" w:after="0"/>
        <w:ind w:left="448" w:right="362" w:firstLine="0"/>
        <w:jc w:val="both"/>
        <w:rPr>
          <w:sz w:val="24"/>
        </w:rPr>
      </w:pPr>
      <w:r>
        <w:rPr>
          <w:sz w:val="24"/>
        </w:rPr>
        <w:t>La no entrega de la carta de compromiso firmada y trabajada familiarmente con la (el) estudiante, será motivo de una segunda entrevista con la familia.</w:t>
      </w:r>
    </w:p>
    <w:p>
      <w:pPr>
        <w:pStyle w:val="ListParagraph"/>
        <w:spacing w:after="0" w:line="268" w:lineRule="auto"/>
        <w:jc w:val="both"/>
        <w:rPr>
          <w:sz w:val="24"/>
        </w:rPr>
        <w:sectPr>
          <w:pgSz w:w="11910" w:h="16840"/>
          <w:pgMar w:header="538" w:footer="1245" w:top="1840" w:bottom="1440" w:left="992" w:right="1133"/>
        </w:sectPr>
      </w:pPr>
    </w:p>
    <w:p>
      <w:pPr>
        <w:pStyle w:val="BodyText"/>
        <w:spacing w:before="199"/>
        <w:ind w:left="0"/>
      </w:pPr>
    </w:p>
    <w:p>
      <w:pPr>
        <w:pStyle w:val="Heading3"/>
      </w:pPr>
      <w:r>
        <w:rPr/>
        <w:t>Tercera</w:t>
      </w:r>
      <w:r>
        <w:rPr>
          <w:spacing w:val="-7"/>
        </w:rPr>
        <w:t> </w:t>
      </w:r>
      <w:r>
        <w:rPr/>
        <w:t>situación</w:t>
      </w:r>
      <w:r>
        <w:rPr>
          <w:spacing w:val="5"/>
        </w:rPr>
        <w:t> </w:t>
      </w:r>
      <w:r>
        <w:rPr/>
        <w:t>de</w:t>
      </w:r>
      <w:r>
        <w:rPr>
          <w:spacing w:val="-9"/>
        </w:rPr>
        <w:t> </w:t>
      </w:r>
      <w:r>
        <w:rPr>
          <w:spacing w:val="-2"/>
        </w:rPr>
        <w:t>agresión:</w:t>
      </w:r>
    </w:p>
    <w:p>
      <w:pPr>
        <w:pStyle w:val="ListParagraph"/>
        <w:numPr>
          <w:ilvl w:val="0"/>
          <w:numId w:val="11"/>
        </w:numPr>
        <w:tabs>
          <w:tab w:pos="591" w:val="left" w:leader="none"/>
        </w:tabs>
        <w:spacing w:line="240" w:lineRule="auto" w:before="204" w:after="0"/>
        <w:ind w:left="591" w:right="0" w:hanging="143"/>
        <w:jc w:val="both"/>
        <w:rPr>
          <w:sz w:val="24"/>
        </w:rPr>
      </w:pPr>
      <w:r>
        <w:rPr>
          <w:sz w:val="24"/>
        </w:rPr>
        <w:t>Ejecutar</w:t>
      </w:r>
      <w:r>
        <w:rPr>
          <w:spacing w:val="-16"/>
          <w:sz w:val="24"/>
        </w:rPr>
        <w:t> </w:t>
      </w:r>
      <w:r>
        <w:rPr>
          <w:sz w:val="24"/>
        </w:rPr>
        <w:t>los</w:t>
      </w:r>
      <w:r>
        <w:rPr>
          <w:spacing w:val="-15"/>
          <w:sz w:val="24"/>
        </w:rPr>
        <w:t> </w:t>
      </w:r>
      <w:r>
        <w:rPr>
          <w:sz w:val="24"/>
        </w:rPr>
        <w:t>pasos</w:t>
      </w:r>
      <w:r>
        <w:rPr>
          <w:spacing w:val="-15"/>
          <w:sz w:val="24"/>
        </w:rPr>
        <w:t> </w:t>
      </w:r>
      <w:r>
        <w:rPr>
          <w:sz w:val="24"/>
        </w:rPr>
        <w:t>señalados</w:t>
      </w:r>
      <w:r>
        <w:rPr>
          <w:spacing w:val="-12"/>
          <w:sz w:val="24"/>
        </w:rPr>
        <w:t> </w:t>
      </w:r>
      <w:r>
        <w:rPr>
          <w:sz w:val="24"/>
        </w:rPr>
        <w:t>ante</w:t>
      </w:r>
      <w:r>
        <w:rPr>
          <w:spacing w:val="-13"/>
          <w:sz w:val="24"/>
        </w:rPr>
        <w:t> </w:t>
      </w:r>
      <w:r>
        <w:rPr>
          <w:sz w:val="24"/>
        </w:rPr>
        <w:t>una</w:t>
      </w:r>
      <w:r>
        <w:rPr>
          <w:spacing w:val="-5"/>
          <w:sz w:val="24"/>
        </w:rPr>
        <w:t> </w:t>
      </w:r>
      <w:r>
        <w:rPr>
          <w:sz w:val="24"/>
        </w:rPr>
        <w:t>primera</w:t>
      </w:r>
      <w:r>
        <w:rPr>
          <w:spacing w:val="-11"/>
          <w:sz w:val="24"/>
        </w:rPr>
        <w:t> </w:t>
      </w:r>
      <w:r>
        <w:rPr>
          <w:sz w:val="24"/>
        </w:rPr>
        <w:t>situación</w:t>
      </w:r>
      <w:r>
        <w:rPr>
          <w:spacing w:val="-3"/>
          <w:sz w:val="24"/>
        </w:rPr>
        <w:t> </w:t>
      </w:r>
      <w:r>
        <w:rPr>
          <w:sz w:val="24"/>
        </w:rPr>
        <w:t>de</w:t>
      </w:r>
      <w:r>
        <w:rPr>
          <w:spacing w:val="-12"/>
          <w:sz w:val="24"/>
        </w:rPr>
        <w:t> </w:t>
      </w:r>
      <w:r>
        <w:rPr>
          <w:spacing w:val="-2"/>
          <w:sz w:val="24"/>
        </w:rPr>
        <w:t>agresión.</w:t>
      </w:r>
    </w:p>
    <w:p>
      <w:pPr>
        <w:pStyle w:val="ListParagraph"/>
        <w:numPr>
          <w:ilvl w:val="0"/>
          <w:numId w:val="11"/>
        </w:numPr>
        <w:tabs>
          <w:tab w:pos="603" w:val="left" w:leader="none"/>
        </w:tabs>
        <w:spacing w:line="271" w:lineRule="auto" w:before="219" w:after="0"/>
        <w:ind w:left="448" w:right="302" w:firstLine="0"/>
        <w:jc w:val="both"/>
        <w:rPr>
          <w:sz w:val="24"/>
        </w:rPr>
      </w:pPr>
      <w:r>
        <w:rPr>
          <w:sz w:val="24"/>
        </w:rPr>
        <w:t>Citar, por parte de Profesor(a) Jefe o Educadora Jefe a una nueva entrevista con el(la) Profesor(a) Jefe( a), Educadora Jefe, según corresponda de los dentro 3 días hábiles siguientes.</w:t>
      </w:r>
    </w:p>
    <w:p>
      <w:pPr>
        <w:pStyle w:val="ListParagraph"/>
        <w:numPr>
          <w:ilvl w:val="0"/>
          <w:numId w:val="11"/>
        </w:numPr>
        <w:tabs>
          <w:tab w:pos="639" w:val="left" w:leader="none"/>
        </w:tabs>
        <w:spacing w:line="261" w:lineRule="auto" w:before="180" w:after="0"/>
        <w:ind w:left="448" w:right="352" w:firstLine="60"/>
        <w:jc w:val="both"/>
        <w:rPr>
          <w:sz w:val="24"/>
        </w:rPr>
      </w:pPr>
      <w:r>
        <w:rPr>
          <w:spacing w:val="-2"/>
          <w:sz w:val="24"/>
        </w:rPr>
        <w:t>Entregar</w:t>
      </w:r>
      <w:r>
        <w:rPr>
          <w:spacing w:val="-15"/>
          <w:sz w:val="24"/>
        </w:rPr>
        <w:t> </w:t>
      </w:r>
      <w:r>
        <w:rPr>
          <w:spacing w:val="-2"/>
          <w:sz w:val="24"/>
        </w:rPr>
        <w:t>una</w:t>
      </w:r>
      <w:r>
        <w:rPr>
          <w:spacing w:val="-15"/>
          <w:sz w:val="24"/>
        </w:rPr>
        <w:t> </w:t>
      </w:r>
      <w:r>
        <w:rPr>
          <w:spacing w:val="-2"/>
          <w:sz w:val="24"/>
        </w:rPr>
        <w:t>segunda</w:t>
      </w:r>
      <w:r>
        <w:rPr>
          <w:spacing w:val="-13"/>
          <w:sz w:val="24"/>
        </w:rPr>
        <w:t> </w:t>
      </w:r>
      <w:r>
        <w:rPr>
          <w:spacing w:val="-2"/>
          <w:sz w:val="24"/>
        </w:rPr>
        <w:t>carta</w:t>
      </w:r>
      <w:r>
        <w:rPr>
          <w:spacing w:val="-12"/>
          <w:sz w:val="24"/>
        </w:rPr>
        <w:t> </w:t>
      </w:r>
      <w:r>
        <w:rPr>
          <w:spacing w:val="-2"/>
          <w:sz w:val="24"/>
        </w:rPr>
        <w:t>de</w:t>
      </w:r>
      <w:r>
        <w:rPr>
          <w:spacing w:val="-14"/>
          <w:sz w:val="24"/>
        </w:rPr>
        <w:t> </w:t>
      </w:r>
      <w:r>
        <w:rPr>
          <w:spacing w:val="-2"/>
          <w:sz w:val="24"/>
        </w:rPr>
        <w:t>compromiso</w:t>
      </w:r>
      <w:r>
        <w:rPr>
          <w:spacing w:val="-14"/>
          <w:sz w:val="24"/>
        </w:rPr>
        <w:t> </w:t>
      </w:r>
      <w:r>
        <w:rPr>
          <w:spacing w:val="-2"/>
          <w:sz w:val="24"/>
        </w:rPr>
        <w:t>a</w:t>
      </w:r>
      <w:r>
        <w:rPr>
          <w:spacing w:val="-15"/>
          <w:sz w:val="24"/>
        </w:rPr>
        <w:t> </w:t>
      </w:r>
      <w:r>
        <w:rPr>
          <w:spacing w:val="-2"/>
          <w:sz w:val="24"/>
        </w:rPr>
        <w:t>trabajar</w:t>
      </w:r>
      <w:r>
        <w:rPr>
          <w:spacing w:val="-14"/>
          <w:sz w:val="24"/>
        </w:rPr>
        <w:t> </w:t>
      </w:r>
      <w:r>
        <w:rPr>
          <w:spacing w:val="-2"/>
          <w:sz w:val="24"/>
        </w:rPr>
        <w:t>en</w:t>
      </w:r>
      <w:r>
        <w:rPr>
          <w:spacing w:val="-14"/>
          <w:sz w:val="24"/>
        </w:rPr>
        <w:t> </w:t>
      </w:r>
      <w:r>
        <w:rPr>
          <w:spacing w:val="-2"/>
          <w:sz w:val="24"/>
        </w:rPr>
        <w:t>familia la cual</w:t>
      </w:r>
      <w:r>
        <w:rPr>
          <w:spacing w:val="-4"/>
          <w:sz w:val="24"/>
        </w:rPr>
        <w:t> </w:t>
      </w:r>
      <w:r>
        <w:rPr>
          <w:spacing w:val="-2"/>
          <w:sz w:val="24"/>
        </w:rPr>
        <w:t>deben hacer </w:t>
      </w:r>
      <w:r>
        <w:rPr>
          <w:sz w:val="24"/>
        </w:rPr>
        <w:t>llegar al(la) Profesor(</w:t>
      </w:r>
    </w:p>
    <w:p>
      <w:pPr>
        <w:pStyle w:val="BodyText"/>
        <w:spacing w:before="179"/>
        <w:jc w:val="both"/>
      </w:pPr>
      <w:r>
        <w:rPr/>
        <w:t>a)</w:t>
      </w:r>
      <w:r>
        <w:rPr>
          <w:spacing w:val="4"/>
        </w:rPr>
        <w:t> </w:t>
      </w:r>
      <w:r>
        <w:rPr/>
        <w:t>Jefe(a)</w:t>
      </w:r>
      <w:r>
        <w:rPr>
          <w:spacing w:val="3"/>
        </w:rPr>
        <w:t> </w:t>
      </w:r>
      <w:r>
        <w:rPr/>
        <w:t>o</w:t>
      </w:r>
      <w:r>
        <w:rPr>
          <w:spacing w:val="1"/>
        </w:rPr>
        <w:t> </w:t>
      </w:r>
      <w:r>
        <w:rPr/>
        <w:t>Educadora</w:t>
      </w:r>
      <w:r>
        <w:rPr>
          <w:spacing w:val="2"/>
        </w:rPr>
        <w:t> </w:t>
      </w:r>
      <w:r>
        <w:rPr/>
        <w:t>Jefe,</w:t>
      </w:r>
      <w:r>
        <w:rPr>
          <w:spacing w:val="-3"/>
        </w:rPr>
        <w:t> </w:t>
      </w:r>
      <w:r>
        <w:rPr/>
        <w:t>al</w:t>
      </w:r>
      <w:r>
        <w:rPr>
          <w:spacing w:val="-14"/>
        </w:rPr>
        <w:t> </w:t>
      </w:r>
      <w:r>
        <w:rPr/>
        <w:t>día</w:t>
      </w:r>
      <w:r>
        <w:rPr>
          <w:spacing w:val="-12"/>
        </w:rPr>
        <w:t> </w:t>
      </w:r>
      <w:r>
        <w:rPr/>
        <w:t>hábil</w:t>
      </w:r>
      <w:r>
        <w:rPr>
          <w:spacing w:val="-17"/>
        </w:rPr>
        <w:t> </w:t>
      </w:r>
      <w:r>
        <w:rPr>
          <w:spacing w:val="-2"/>
        </w:rPr>
        <w:t>siguiente.</w:t>
      </w:r>
    </w:p>
    <w:p>
      <w:pPr>
        <w:pStyle w:val="ListParagraph"/>
        <w:numPr>
          <w:ilvl w:val="0"/>
          <w:numId w:val="11"/>
        </w:numPr>
        <w:tabs>
          <w:tab w:pos="627" w:val="left" w:leader="none"/>
        </w:tabs>
        <w:spacing w:line="276" w:lineRule="auto" w:before="204" w:after="0"/>
        <w:ind w:left="448" w:right="285" w:firstLine="0"/>
        <w:jc w:val="both"/>
        <w:rPr>
          <w:sz w:val="24"/>
        </w:rPr>
      </w:pPr>
      <w:r>
        <w:rPr>
          <w:sz w:val="24"/>
        </w:rPr>
        <w:t>Derivar a los(las) profesionales3 del Área Socio-afectiva y Familia, para realizar seguimiento y acompañamiento personalizado y/o intervención en aula cuando corresponda, en coordinación con el Área de Convivencia Escolar.</w:t>
      </w:r>
    </w:p>
    <w:p>
      <w:pPr>
        <w:pStyle w:val="ListParagraph"/>
        <w:numPr>
          <w:ilvl w:val="0"/>
          <w:numId w:val="11"/>
        </w:numPr>
        <w:tabs>
          <w:tab w:pos="591" w:val="left" w:leader="none"/>
        </w:tabs>
        <w:spacing w:line="240" w:lineRule="auto" w:before="152" w:after="0"/>
        <w:ind w:left="591" w:right="0" w:hanging="143"/>
        <w:jc w:val="both"/>
        <w:rPr>
          <w:sz w:val="24"/>
        </w:rPr>
      </w:pPr>
      <w:r>
        <w:rPr>
          <w:sz w:val="24"/>
        </w:rPr>
        <w:t>Derivar</w:t>
      </w:r>
      <w:r>
        <w:rPr>
          <w:spacing w:val="-17"/>
          <w:sz w:val="24"/>
        </w:rPr>
        <w:t> </w:t>
      </w:r>
      <w:r>
        <w:rPr>
          <w:sz w:val="24"/>
        </w:rPr>
        <w:t>al</w:t>
      </w:r>
      <w:r>
        <w:rPr>
          <w:spacing w:val="-12"/>
          <w:sz w:val="24"/>
        </w:rPr>
        <w:t> </w:t>
      </w:r>
      <w:r>
        <w:rPr>
          <w:sz w:val="24"/>
        </w:rPr>
        <w:t>equipo</w:t>
      </w:r>
      <w:r>
        <w:rPr>
          <w:spacing w:val="-8"/>
          <w:sz w:val="24"/>
        </w:rPr>
        <w:t> </w:t>
      </w:r>
      <w:r>
        <w:rPr>
          <w:sz w:val="24"/>
        </w:rPr>
        <w:t>de</w:t>
      </w:r>
      <w:r>
        <w:rPr>
          <w:spacing w:val="-17"/>
          <w:sz w:val="24"/>
        </w:rPr>
        <w:t> </w:t>
      </w:r>
      <w:r>
        <w:rPr>
          <w:sz w:val="24"/>
        </w:rPr>
        <w:t>apoyo</w:t>
      </w:r>
      <w:r>
        <w:rPr>
          <w:spacing w:val="-17"/>
          <w:sz w:val="24"/>
        </w:rPr>
        <w:t> </w:t>
      </w:r>
      <w:r>
        <w:rPr>
          <w:sz w:val="24"/>
        </w:rPr>
        <w:t>pedagógico</w:t>
      </w:r>
      <w:r>
        <w:rPr>
          <w:spacing w:val="2"/>
          <w:sz w:val="24"/>
        </w:rPr>
        <w:t> </w:t>
      </w:r>
      <w:r>
        <w:rPr>
          <w:sz w:val="24"/>
        </w:rPr>
        <w:t>cuando</w:t>
      </w:r>
      <w:r>
        <w:rPr>
          <w:spacing w:val="-17"/>
          <w:sz w:val="24"/>
        </w:rPr>
        <w:t> </w:t>
      </w:r>
      <w:r>
        <w:rPr>
          <w:spacing w:val="-2"/>
          <w:sz w:val="24"/>
        </w:rPr>
        <w:t>corresponda.</w:t>
      </w:r>
    </w:p>
    <w:p>
      <w:pPr>
        <w:pStyle w:val="ListParagraph"/>
        <w:numPr>
          <w:ilvl w:val="0"/>
          <w:numId w:val="11"/>
        </w:numPr>
        <w:tabs>
          <w:tab w:pos="603" w:val="left" w:leader="none"/>
        </w:tabs>
        <w:spacing w:line="276" w:lineRule="auto" w:before="204" w:after="0"/>
        <w:ind w:left="448" w:right="299" w:firstLine="0"/>
        <w:jc w:val="both"/>
        <w:rPr>
          <w:sz w:val="24"/>
        </w:rPr>
      </w:pPr>
      <w:r>
        <w:rPr>
          <w:sz w:val="24"/>
        </w:rPr>
        <w:t>El(la) Directora(a) de Ciclo liderará la coordinación de las áreas de apoyo, las que elaborarán un plan de trabajo formativo el cual debe ser socializado con el(la) Profesor(a) Jefe(a) o Educadora Jefe y padre, madre, apoderado(a) o tutor legal </w:t>
      </w:r>
      <w:r>
        <w:rPr>
          <w:spacing w:val="-2"/>
          <w:sz w:val="24"/>
        </w:rPr>
        <w:t>del(la)estudiante.</w:t>
      </w:r>
    </w:p>
    <w:p>
      <w:pPr>
        <w:pStyle w:val="BodyText"/>
        <w:ind w:left="0"/>
      </w:pPr>
    </w:p>
    <w:p>
      <w:pPr>
        <w:pStyle w:val="BodyText"/>
        <w:spacing w:before="4"/>
        <w:ind w:left="0"/>
      </w:pPr>
    </w:p>
    <w:p>
      <w:pPr>
        <w:pStyle w:val="Heading3"/>
        <w:numPr>
          <w:ilvl w:val="1"/>
          <w:numId w:val="10"/>
        </w:numPr>
        <w:tabs>
          <w:tab w:pos="842" w:val="left" w:leader="none"/>
        </w:tabs>
        <w:spacing w:line="283" w:lineRule="auto" w:before="1" w:after="0"/>
        <w:ind w:left="448" w:right="286" w:firstLine="0"/>
        <w:jc w:val="both"/>
      </w:pPr>
      <w:r>
        <w:rPr/>
        <w:t>Procedimiento</w:t>
      </w:r>
      <w:r>
        <w:rPr>
          <w:spacing w:val="-10"/>
        </w:rPr>
        <w:t> </w:t>
      </w:r>
      <w:r>
        <w:rPr/>
        <w:t>de</w:t>
      </w:r>
      <w:r>
        <w:rPr>
          <w:spacing w:val="-10"/>
        </w:rPr>
        <w:t> </w:t>
      </w:r>
      <w:r>
        <w:rPr/>
        <w:t>actuación</w:t>
      </w:r>
      <w:r>
        <w:rPr>
          <w:spacing w:val="-10"/>
        </w:rPr>
        <w:t> </w:t>
      </w:r>
      <w:r>
        <w:rPr/>
        <w:t>en</w:t>
      </w:r>
      <w:r>
        <w:rPr>
          <w:spacing w:val="-13"/>
        </w:rPr>
        <w:t> </w:t>
      </w:r>
      <w:r>
        <w:rPr/>
        <w:t>casos</w:t>
      </w:r>
      <w:r>
        <w:rPr>
          <w:spacing w:val="-10"/>
        </w:rPr>
        <w:t> </w:t>
      </w:r>
      <w:r>
        <w:rPr/>
        <w:t>de</w:t>
      </w:r>
      <w:r>
        <w:rPr>
          <w:spacing w:val="-13"/>
        </w:rPr>
        <w:t> </w:t>
      </w:r>
      <w:r>
        <w:rPr/>
        <w:t>acoso</w:t>
      </w:r>
      <w:r>
        <w:rPr>
          <w:spacing w:val="-13"/>
        </w:rPr>
        <w:t> </w:t>
      </w:r>
      <w:r>
        <w:rPr/>
        <w:t>escolar</w:t>
      </w:r>
      <w:r>
        <w:rPr>
          <w:spacing w:val="-5"/>
        </w:rPr>
        <w:t> </w:t>
      </w:r>
      <w:r>
        <w:rPr/>
        <w:t>(Bullying)</w:t>
      </w:r>
      <w:r>
        <w:rPr>
          <w:spacing w:val="-5"/>
        </w:rPr>
        <w:t> </w:t>
      </w:r>
      <w:r>
        <w:rPr/>
        <w:t>o</w:t>
      </w:r>
      <w:r>
        <w:rPr>
          <w:spacing w:val="-10"/>
        </w:rPr>
        <w:t> </w:t>
      </w:r>
      <w:r>
        <w:rPr/>
        <w:t>maltrato entre estudiantes.</w:t>
      </w:r>
    </w:p>
    <w:p>
      <w:pPr>
        <w:spacing w:before="188"/>
        <w:ind w:left="448" w:right="0" w:firstLine="0"/>
        <w:jc w:val="left"/>
        <w:rPr>
          <w:rFonts w:ascii="Arial"/>
          <w:b/>
          <w:sz w:val="24"/>
        </w:rPr>
      </w:pPr>
      <w:r>
        <w:rPr>
          <w:rFonts w:ascii="Arial"/>
          <w:b/>
          <w:spacing w:val="-2"/>
          <w:sz w:val="24"/>
        </w:rPr>
        <w:t>Conceptos</w:t>
      </w:r>
    </w:p>
    <w:p>
      <w:pPr>
        <w:pStyle w:val="BodyText"/>
        <w:spacing w:line="271" w:lineRule="auto" w:before="252"/>
        <w:ind w:right="301"/>
        <w:jc w:val="both"/>
      </w:pPr>
      <w:r>
        <w:rPr/>
        <w:t>Es importante distinguir el acoso escolar de otras dificultades de convivencia, como conflictos de intereses entre pares. Estas situaciones también merecen nuestra atención, pero no constituyen acoso escolar que se distingue por la asimetría entre los involucrados y la reiteración de la agresión.</w:t>
      </w:r>
    </w:p>
    <w:p>
      <w:pPr>
        <w:pStyle w:val="BodyText"/>
        <w:spacing w:before="39"/>
        <w:ind w:left="0"/>
      </w:pPr>
    </w:p>
    <w:p>
      <w:pPr>
        <w:pStyle w:val="BodyText"/>
        <w:spacing w:line="276" w:lineRule="auto"/>
        <w:ind w:right="288"/>
        <w:jc w:val="both"/>
      </w:pPr>
      <w:r>
        <w:rPr>
          <w:rFonts w:ascii="Arial" w:hAnsi="Arial"/>
          <w:b/>
        </w:rPr>
        <w:t>Conflicto de interés:</w:t>
      </w:r>
      <w:r>
        <w:rPr>
          <w:rFonts w:ascii="Arial" w:hAnsi="Arial"/>
          <w:b/>
          <w:spacing w:val="-1"/>
        </w:rPr>
        <w:t> </w:t>
      </w:r>
      <w:r>
        <w:rPr/>
        <w:t>situaciones en que dos o más personas entran en oposición o desacuerdo de intereses y/o posiciones incompatibles, donde las emociones y sentimientos juegan un rol importante. El conflicto debe diferenciarse de la agresividad y la violencia, comprendiendo, además, que un buen manejo de la situación conflictiva puede resultar en una instancia de aprendizaje y de fortaleza para las relaciones entre las personas involucradas.</w:t>
      </w:r>
    </w:p>
    <w:p>
      <w:pPr>
        <w:pStyle w:val="BodyText"/>
        <w:spacing w:line="271" w:lineRule="auto" w:before="203"/>
        <w:ind w:right="292"/>
        <w:jc w:val="both"/>
      </w:pPr>
      <w:r>
        <w:rPr/>
        <w:t>En los casos de conflicto de interés nos remitimos a nuestro protocolo N°14 de resolución de conflictos entre pares.</w:t>
      </w:r>
    </w:p>
    <w:p>
      <w:pPr>
        <w:pStyle w:val="BodyText"/>
        <w:spacing w:after="0" w:line="271" w:lineRule="auto"/>
        <w:jc w:val="both"/>
        <w:sectPr>
          <w:pgSz w:w="11910" w:h="16840"/>
          <w:pgMar w:header="538" w:footer="1245" w:top="1840" w:bottom="1440" w:left="992" w:right="1133"/>
        </w:sectPr>
      </w:pPr>
    </w:p>
    <w:p>
      <w:pPr>
        <w:pStyle w:val="BodyText"/>
        <w:spacing w:line="273" w:lineRule="auto" w:before="48"/>
        <w:ind w:right="301"/>
        <w:jc w:val="both"/>
      </w:pPr>
      <w:r>
        <w:rPr>
          <w:rFonts w:ascii="Arial" w:hAnsi="Arial"/>
          <w:b/>
        </w:rPr>
        <w:t>Maltrato escolar: </w:t>
      </w:r>
      <w:r>
        <w:rPr/>
        <w:t>es todo tipo de violencia física o psicológica, cometida por cualquier medio, en contra de un estudiante o un integrante de la comunidad educativa, realizada por otro miembro de la comunidad. El maltrato escolar puede ser tanto físico como psicológico y puede ser efectuado por cualquier medio e incluso por medios tecnológicos, siempre que:</w:t>
      </w:r>
    </w:p>
    <w:p>
      <w:pPr>
        <w:pStyle w:val="ListParagraph"/>
        <w:numPr>
          <w:ilvl w:val="0"/>
          <w:numId w:val="12"/>
        </w:numPr>
        <w:tabs>
          <w:tab w:pos="627" w:val="left" w:leader="none"/>
        </w:tabs>
        <w:spacing w:line="256" w:lineRule="auto" w:before="221" w:after="0"/>
        <w:ind w:left="448" w:right="483" w:firstLine="0"/>
        <w:jc w:val="left"/>
        <w:rPr>
          <w:sz w:val="24"/>
        </w:rPr>
      </w:pPr>
      <w:r>
        <w:rPr>
          <w:sz w:val="24"/>
        </w:rPr>
        <w:t>Produzca</w:t>
      </w:r>
      <w:r>
        <w:rPr>
          <w:spacing w:val="-6"/>
          <w:sz w:val="24"/>
        </w:rPr>
        <w:t> </w:t>
      </w:r>
      <w:r>
        <w:rPr>
          <w:sz w:val="24"/>
        </w:rPr>
        <w:t>temor</w:t>
      </w:r>
      <w:r>
        <w:rPr>
          <w:spacing w:val="-3"/>
          <w:sz w:val="24"/>
        </w:rPr>
        <w:t> </w:t>
      </w:r>
      <w:r>
        <w:rPr>
          <w:sz w:val="24"/>
        </w:rPr>
        <w:t>razonable</w:t>
      </w:r>
      <w:r>
        <w:rPr>
          <w:spacing w:val="-6"/>
          <w:sz w:val="24"/>
        </w:rPr>
        <w:t> </w:t>
      </w:r>
      <w:r>
        <w:rPr>
          <w:sz w:val="24"/>
        </w:rPr>
        <w:t>de</w:t>
      </w:r>
      <w:r>
        <w:rPr>
          <w:spacing w:val="-6"/>
          <w:sz w:val="24"/>
        </w:rPr>
        <w:t> </w:t>
      </w:r>
      <w:r>
        <w:rPr>
          <w:sz w:val="24"/>
        </w:rPr>
        <w:t>sufrir</w:t>
      </w:r>
      <w:r>
        <w:rPr>
          <w:spacing w:val="-4"/>
          <w:sz w:val="24"/>
        </w:rPr>
        <w:t> </w:t>
      </w:r>
      <w:r>
        <w:rPr>
          <w:sz w:val="24"/>
        </w:rPr>
        <w:t>menoscabo</w:t>
      </w:r>
      <w:r>
        <w:rPr>
          <w:spacing w:val="-4"/>
          <w:sz w:val="24"/>
        </w:rPr>
        <w:t> </w:t>
      </w:r>
      <w:r>
        <w:rPr>
          <w:sz w:val="24"/>
        </w:rPr>
        <w:t>en</w:t>
      </w:r>
      <w:r>
        <w:rPr>
          <w:spacing w:val="-6"/>
          <w:sz w:val="24"/>
        </w:rPr>
        <w:t> </w:t>
      </w:r>
      <w:r>
        <w:rPr>
          <w:sz w:val="24"/>
        </w:rPr>
        <w:t>su</w:t>
      </w:r>
      <w:r>
        <w:rPr>
          <w:spacing w:val="-4"/>
          <w:sz w:val="24"/>
        </w:rPr>
        <w:t> </w:t>
      </w:r>
      <w:r>
        <w:rPr>
          <w:sz w:val="24"/>
        </w:rPr>
        <w:t>integridad</w:t>
      </w:r>
      <w:r>
        <w:rPr>
          <w:spacing w:val="-6"/>
          <w:sz w:val="24"/>
        </w:rPr>
        <w:t> </w:t>
      </w:r>
      <w:r>
        <w:rPr>
          <w:sz w:val="24"/>
        </w:rPr>
        <w:t>física</w:t>
      </w:r>
      <w:r>
        <w:rPr>
          <w:spacing w:val="-6"/>
          <w:sz w:val="24"/>
        </w:rPr>
        <w:t> </w:t>
      </w:r>
      <w:r>
        <w:rPr>
          <w:sz w:val="24"/>
        </w:rPr>
        <w:t>o</w:t>
      </w:r>
      <w:r>
        <w:rPr>
          <w:spacing w:val="-6"/>
          <w:sz w:val="24"/>
        </w:rPr>
        <w:t> </w:t>
      </w:r>
      <w:r>
        <w:rPr>
          <w:sz w:val="24"/>
        </w:rPr>
        <w:t>psíquica, su vida privada, su propiedad u otros derechos fundamentales.</w:t>
      </w:r>
    </w:p>
    <w:p>
      <w:pPr>
        <w:pStyle w:val="ListParagraph"/>
        <w:numPr>
          <w:ilvl w:val="0"/>
          <w:numId w:val="12"/>
        </w:numPr>
        <w:tabs>
          <w:tab w:pos="615" w:val="left" w:leader="none"/>
        </w:tabs>
        <w:spacing w:line="240" w:lineRule="auto" w:before="227" w:after="0"/>
        <w:ind w:left="615" w:right="0" w:hanging="167"/>
        <w:jc w:val="left"/>
        <w:rPr>
          <w:sz w:val="24"/>
        </w:rPr>
      </w:pPr>
      <w:r>
        <w:rPr>
          <w:sz w:val="24"/>
        </w:rPr>
        <w:t>Cree</w:t>
      </w:r>
      <w:r>
        <w:rPr>
          <w:spacing w:val="-9"/>
          <w:sz w:val="24"/>
        </w:rPr>
        <w:t> </w:t>
      </w:r>
      <w:r>
        <w:rPr>
          <w:sz w:val="24"/>
        </w:rPr>
        <w:t>un</w:t>
      </w:r>
      <w:r>
        <w:rPr>
          <w:spacing w:val="-16"/>
          <w:sz w:val="24"/>
        </w:rPr>
        <w:t> </w:t>
      </w:r>
      <w:r>
        <w:rPr>
          <w:sz w:val="24"/>
        </w:rPr>
        <w:t>ambiente</w:t>
      </w:r>
      <w:r>
        <w:rPr>
          <w:spacing w:val="-3"/>
          <w:sz w:val="24"/>
        </w:rPr>
        <w:t> </w:t>
      </w:r>
      <w:r>
        <w:rPr>
          <w:sz w:val="24"/>
        </w:rPr>
        <w:t>hostil, intimidatorio,</w:t>
      </w:r>
      <w:r>
        <w:rPr>
          <w:spacing w:val="1"/>
          <w:sz w:val="24"/>
        </w:rPr>
        <w:t> </w:t>
      </w:r>
      <w:r>
        <w:rPr>
          <w:sz w:val="24"/>
        </w:rPr>
        <w:t>humillante</w:t>
      </w:r>
      <w:r>
        <w:rPr>
          <w:spacing w:val="-4"/>
          <w:sz w:val="24"/>
        </w:rPr>
        <w:t> </w:t>
      </w:r>
      <w:r>
        <w:rPr>
          <w:sz w:val="24"/>
        </w:rPr>
        <w:t>o</w:t>
      </w:r>
      <w:r>
        <w:rPr>
          <w:spacing w:val="-6"/>
          <w:sz w:val="24"/>
        </w:rPr>
        <w:t> </w:t>
      </w:r>
      <w:r>
        <w:rPr>
          <w:spacing w:val="-2"/>
          <w:sz w:val="24"/>
        </w:rPr>
        <w:t>abusivo.</w:t>
      </w:r>
    </w:p>
    <w:p>
      <w:pPr>
        <w:pStyle w:val="ListParagraph"/>
        <w:numPr>
          <w:ilvl w:val="0"/>
          <w:numId w:val="12"/>
        </w:numPr>
        <w:tabs>
          <w:tab w:pos="723" w:val="left" w:leader="none"/>
        </w:tabs>
        <w:spacing w:line="264" w:lineRule="auto" w:before="246" w:after="0"/>
        <w:ind w:left="448" w:right="390" w:firstLine="60"/>
        <w:jc w:val="left"/>
        <w:rPr>
          <w:sz w:val="24"/>
        </w:rPr>
      </w:pPr>
      <w:r>
        <w:rPr>
          <w:sz w:val="24"/>
        </w:rPr>
        <w:t>Dificulte o impida</w:t>
      </w:r>
      <w:r>
        <w:rPr>
          <w:spacing w:val="36"/>
          <w:sz w:val="24"/>
        </w:rPr>
        <w:t> </w:t>
      </w:r>
      <w:r>
        <w:rPr>
          <w:sz w:val="24"/>
        </w:rPr>
        <w:t>de cualquier</w:t>
      </w:r>
      <w:r>
        <w:rPr>
          <w:spacing w:val="34"/>
          <w:sz w:val="24"/>
        </w:rPr>
        <w:t> </w:t>
      </w:r>
      <w:r>
        <w:rPr>
          <w:sz w:val="24"/>
        </w:rPr>
        <w:t>manera su desarrollo o desempeño</w:t>
      </w:r>
      <w:r>
        <w:rPr>
          <w:spacing w:val="31"/>
          <w:sz w:val="24"/>
        </w:rPr>
        <w:t> </w:t>
      </w:r>
      <w:r>
        <w:rPr>
          <w:sz w:val="24"/>
        </w:rPr>
        <w:t>académico, afectivo, intelectual, espiritual o físico.</w:t>
      </w:r>
    </w:p>
    <w:p>
      <w:pPr>
        <w:pStyle w:val="Heading3"/>
        <w:numPr>
          <w:ilvl w:val="2"/>
          <w:numId w:val="10"/>
        </w:numPr>
        <w:tabs>
          <w:tab w:pos="1106" w:val="left" w:leader="none"/>
        </w:tabs>
        <w:spacing w:line="283" w:lineRule="auto" w:before="198" w:after="0"/>
        <w:ind w:left="448" w:right="428" w:firstLine="0"/>
        <w:jc w:val="left"/>
      </w:pPr>
      <w:r>
        <w:rPr/>
        <w:t>Estrategias</w:t>
      </w:r>
      <w:r>
        <w:rPr>
          <w:spacing w:val="37"/>
        </w:rPr>
        <w:t> </w:t>
      </w:r>
      <w:r>
        <w:rPr/>
        <w:t>de intervención</w:t>
      </w:r>
      <w:r>
        <w:rPr>
          <w:spacing w:val="35"/>
        </w:rPr>
        <w:t> </w:t>
      </w:r>
      <w:r>
        <w:rPr/>
        <w:t>preventiva</w:t>
      </w:r>
      <w:r>
        <w:rPr>
          <w:spacing w:val="35"/>
        </w:rPr>
        <w:t> </w:t>
      </w:r>
      <w:r>
        <w:rPr/>
        <w:t>para situaciones</w:t>
      </w:r>
      <w:r>
        <w:rPr>
          <w:spacing w:val="37"/>
        </w:rPr>
        <w:t> </w:t>
      </w:r>
      <w:r>
        <w:rPr/>
        <w:t>de maltrato</w:t>
      </w:r>
      <w:r>
        <w:rPr>
          <w:spacing w:val="35"/>
        </w:rPr>
        <w:t> </w:t>
      </w:r>
      <w:r>
        <w:rPr/>
        <w:t>o acoso escolar entre pares.</w:t>
      </w:r>
    </w:p>
    <w:p>
      <w:pPr>
        <w:pStyle w:val="BodyText"/>
        <w:spacing w:before="189"/>
        <w:jc w:val="both"/>
      </w:pPr>
      <w:r>
        <w:rPr/>
        <w:t>Desde</w:t>
      </w:r>
      <w:r>
        <w:rPr>
          <w:spacing w:val="-1"/>
        </w:rPr>
        <w:t> </w:t>
      </w:r>
      <w:r>
        <w:rPr/>
        <w:t>un</w:t>
      </w:r>
      <w:r>
        <w:rPr>
          <w:spacing w:val="-1"/>
        </w:rPr>
        <w:t> </w:t>
      </w:r>
      <w:r>
        <w:rPr/>
        <w:t>punto</w:t>
      </w:r>
      <w:r>
        <w:rPr>
          <w:spacing w:val="-2"/>
        </w:rPr>
        <w:t> </w:t>
      </w:r>
      <w:r>
        <w:rPr/>
        <w:t>de</w:t>
      </w:r>
      <w:r>
        <w:rPr>
          <w:spacing w:val="2"/>
        </w:rPr>
        <w:t> </w:t>
      </w:r>
      <w:r>
        <w:rPr/>
        <w:t>vista</w:t>
      </w:r>
      <w:r>
        <w:rPr>
          <w:spacing w:val="-1"/>
        </w:rPr>
        <w:t> </w:t>
      </w:r>
      <w:r>
        <w:rPr/>
        <w:t>de</w:t>
      </w:r>
      <w:r>
        <w:rPr>
          <w:spacing w:val="-13"/>
        </w:rPr>
        <w:t> </w:t>
      </w:r>
      <w:r>
        <w:rPr/>
        <w:t>prevención</w:t>
      </w:r>
      <w:r>
        <w:rPr>
          <w:spacing w:val="3"/>
        </w:rPr>
        <w:t> </w:t>
      </w:r>
      <w:r>
        <w:rPr/>
        <w:t>son</w:t>
      </w:r>
      <w:r>
        <w:rPr>
          <w:spacing w:val="-10"/>
        </w:rPr>
        <w:t> </w:t>
      </w:r>
      <w:r>
        <w:rPr/>
        <w:t>factores</w:t>
      </w:r>
      <w:r>
        <w:rPr>
          <w:spacing w:val="1"/>
        </w:rPr>
        <w:t> </w:t>
      </w:r>
      <w:r>
        <w:rPr/>
        <w:t>de</w:t>
      </w:r>
      <w:r>
        <w:rPr>
          <w:spacing w:val="-11"/>
        </w:rPr>
        <w:t> </w:t>
      </w:r>
      <w:r>
        <w:rPr>
          <w:spacing w:val="-2"/>
        </w:rPr>
        <w:t>protección:</w:t>
      </w:r>
    </w:p>
    <w:p>
      <w:pPr>
        <w:pStyle w:val="ListParagraph"/>
        <w:numPr>
          <w:ilvl w:val="0"/>
          <w:numId w:val="13"/>
        </w:numPr>
        <w:tabs>
          <w:tab w:pos="710" w:val="left" w:leader="none"/>
        </w:tabs>
        <w:spacing w:line="240" w:lineRule="auto" w:before="240" w:after="0"/>
        <w:ind w:left="710" w:right="0" w:hanging="262"/>
        <w:jc w:val="left"/>
        <w:rPr>
          <w:sz w:val="24"/>
        </w:rPr>
      </w:pPr>
      <w:r>
        <w:rPr>
          <w:sz w:val="24"/>
        </w:rPr>
        <w:t>El</w:t>
      </w:r>
      <w:r>
        <w:rPr>
          <w:spacing w:val="-8"/>
          <w:sz w:val="24"/>
        </w:rPr>
        <w:t> </w:t>
      </w:r>
      <w:r>
        <w:rPr>
          <w:sz w:val="24"/>
        </w:rPr>
        <w:t>crear</w:t>
      </w:r>
      <w:r>
        <w:rPr>
          <w:spacing w:val="6"/>
          <w:sz w:val="24"/>
        </w:rPr>
        <w:t> </w:t>
      </w:r>
      <w:r>
        <w:rPr>
          <w:sz w:val="24"/>
        </w:rPr>
        <w:t>vínculos</w:t>
      </w:r>
      <w:r>
        <w:rPr>
          <w:spacing w:val="1"/>
          <w:sz w:val="24"/>
        </w:rPr>
        <w:t> </w:t>
      </w:r>
      <w:r>
        <w:rPr>
          <w:sz w:val="24"/>
        </w:rPr>
        <w:t>y</w:t>
      </w:r>
      <w:r>
        <w:rPr>
          <w:spacing w:val="-1"/>
          <w:sz w:val="24"/>
        </w:rPr>
        <w:t> </w:t>
      </w:r>
      <w:r>
        <w:rPr>
          <w:sz w:val="24"/>
        </w:rPr>
        <w:t>lazos</w:t>
      </w:r>
      <w:r>
        <w:rPr>
          <w:spacing w:val="-11"/>
          <w:sz w:val="24"/>
        </w:rPr>
        <w:t> </w:t>
      </w:r>
      <w:r>
        <w:rPr>
          <w:sz w:val="24"/>
        </w:rPr>
        <w:t>entre</w:t>
      </w:r>
      <w:r>
        <w:rPr>
          <w:spacing w:val="-2"/>
          <w:sz w:val="24"/>
        </w:rPr>
        <w:t> </w:t>
      </w:r>
      <w:r>
        <w:rPr>
          <w:sz w:val="24"/>
        </w:rPr>
        <w:t>todas</w:t>
      </w:r>
      <w:r>
        <w:rPr>
          <w:spacing w:val="-11"/>
          <w:sz w:val="24"/>
        </w:rPr>
        <w:t> </w:t>
      </w:r>
      <w:r>
        <w:rPr>
          <w:sz w:val="24"/>
        </w:rPr>
        <w:t>las</w:t>
      </w:r>
      <w:r>
        <w:rPr>
          <w:spacing w:val="-1"/>
          <w:sz w:val="24"/>
        </w:rPr>
        <w:t> </w:t>
      </w:r>
      <w:r>
        <w:rPr>
          <w:sz w:val="24"/>
        </w:rPr>
        <w:t>personas</w:t>
      </w:r>
      <w:r>
        <w:rPr>
          <w:spacing w:val="1"/>
          <w:sz w:val="24"/>
        </w:rPr>
        <w:t> </w:t>
      </w:r>
      <w:r>
        <w:rPr>
          <w:sz w:val="24"/>
        </w:rPr>
        <w:t>del</w:t>
      </w:r>
      <w:r>
        <w:rPr>
          <w:spacing w:val="-5"/>
          <w:sz w:val="24"/>
        </w:rPr>
        <w:t> </w:t>
      </w:r>
      <w:r>
        <w:rPr>
          <w:spacing w:val="-2"/>
          <w:sz w:val="24"/>
        </w:rPr>
        <w:t>grupo.</w:t>
      </w:r>
    </w:p>
    <w:p>
      <w:pPr>
        <w:pStyle w:val="ListParagraph"/>
        <w:numPr>
          <w:ilvl w:val="0"/>
          <w:numId w:val="13"/>
        </w:numPr>
        <w:tabs>
          <w:tab w:pos="710" w:val="left" w:leader="none"/>
        </w:tabs>
        <w:spacing w:line="240" w:lineRule="auto" w:before="240" w:after="0"/>
        <w:ind w:left="710" w:right="0" w:hanging="262"/>
        <w:jc w:val="left"/>
        <w:rPr>
          <w:sz w:val="24"/>
        </w:rPr>
      </w:pPr>
      <w:r>
        <w:rPr>
          <w:sz w:val="24"/>
        </w:rPr>
        <w:t>Contar</w:t>
      </w:r>
      <w:r>
        <w:rPr>
          <w:spacing w:val="-3"/>
          <w:sz w:val="24"/>
        </w:rPr>
        <w:t> </w:t>
      </w:r>
      <w:r>
        <w:rPr>
          <w:sz w:val="24"/>
        </w:rPr>
        <w:t>con</w:t>
      </w:r>
      <w:r>
        <w:rPr>
          <w:spacing w:val="-3"/>
          <w:sz w:val="24"/>
        </w:rPr>
        <w:t> </w:t>
      </w:r>
      <w:r>
        <w:rPr>
          <w:sz w:val="24"/>
        </w:rPr>
        <w:t>espacios</w:t>
      </w:r>
      <w:r>
        <w:rPr>
          <w:spacing w:val="-3"/>
          <w:sz w:val="24"/>
        </w:rPr>
        <w:t> </w:t>
      </w:r>
      <w:r>
        <w:rPr>
          <w:sz w:val="24"/>
        </w:rPr>
        <w:t>para</w:t>
      </w:r>
      <w:r>
        <w:rPr>
          <w:spacing w:val="-2"/>
          <w:sz w:val="24"/>
        </w:rPr>
        <w:t> </w:t>
      </w:r>
      <w:r>
        <w:rPr>
          <w:sz w:val="24"/>
        </w:rPr>
        <w:t>poder</w:t>
      </w:r>
      <w:r>
        <w:rPr>
          <w:spacing w:val="3"/>
          <w:sz w:val="24"/>
        </w:rPr>
        <w:t> </w:t>
      </w:r>
      <w:r>
        <w:rPr>
          <w:sz w:val="24"/>
        </w:rPr>
        <w:t>comunicar</w:t>
      </w:r>
      <w:r>
        <w:rPr>
          <w:spacing w:val="4"/>
          <w:sz w:val="24"/>
        </w:rPr>
        <w:t> </w:t>
      </w:r>
      <w:r>
        <w:rPr>
          <w:sz w:val="24"/>
        </w:rPr>
        <w:t>esta</w:t>
      </w:r>
      <w:r>
        <w:rPr>
          <w:spacing w:val="-1"/>
          <w:sz w:val="24"/>
        </w:rPr>
        <w:t> </w:t>
      </w:r>
      <w:r>
        <w:rPr>
          <w:sz w:val="24"/>
        </w:rPr>
        <w:t>situación</w:t>
      </w:r>
      <w:r>
        <w:rPr>
          <w:spacing w:val="-13"/>
          <w:sz w:val="24"/>
        </w:rPr>
        <w:t> </w:t>
      </w:r>
      <w:r>
        <w:rPr>
          <w:sz w:val="24"/>
        </w:rPr>
        <w:t>si</w:t>
      </w:r>
      <w:r>
        <w:rPr>
          <w:spacing w:val="-6"/>
          <w:sz w:val="24"/>
        </w:rPr>
        <w:t> </w:t>
      </w:r>
      <w:r>
        <w:rPr>
          <w:sz w:val="24"/>
        </w:rPr>
        <w:t>se</w:t>
      </w:r>
      <w:r>
        <w:rPr>
          <w:spacing w:val="-5"/>
          <w:sz w:val="24"/>
        </w:rPr>
        <w:t> </w:t>
      </w:r>
      <w:r>
        <w:rPr>
          <w:spacing w:val="-2"/>
          <w:sz w:val="24"/>
        </w:rPr>
        <w:t>produce.</w:t>
      </w:r>
    </w:p>
    <w:p>
      <w:pPr>
        <w:pStyle w:val="ListParagraph"/>
        <w:numPr>
          <w:ilvl w:val="0"/>
          <w:numId w:val="13"/>
        </w:numPr>
        <w:tabs>
          <w:tab w:pos="710" w:val="left" w:leader="none"/>
        </w:tabs>
        <w:spacing w:line="268" w:lineRule="auto" w:before="254" w:after="0"/>
        <w:ind w:left="448" w:right="359" w:firstLine="0"/>
        <w:jc w:val="left"/>
        <w:rPr>
          <w:sz w:val="24"/>
        </w:rPr>
      </w:pPr>
      <w:r>
        <w:rPr>
          <w:sz w:val="24"/>
        </w:rPr>
        <w:t>Dotarse</w:t>
      </w:r>
      <w:r>
        <w:rPr>
          <w:spacing w:val="-2"/>
          <w:sz w:val="24"/>
        </w:rPr>
        <w:t> </w:t>
      </w:r>
      <w:r>
        <w:rPr>
          <w:sz w:val="24"/>
        </w:rPr>
        <w:t>de</w:t>
      </w:r>
      <w:r>
        <w:rPr>
          <w:spacing w:val="-4"/>
          <w:sz w:val="24"/>
        </w:rPr>
        <w:t> </w:t>
      </w:r>
      <w:r>
        <w:rPr>
          <w:sz w:val="24"/>
        </w:rPr>
        <w:t>un</w:t>
      </w:r>
      <w:r>
        <w:rPr>
          <w:spacing w:val="-2"/>
          <w:sz w:val="24"/>
        </w:rPr>
        <w:t> </w:t>
      </w:r>
      <w:r>
        <w:rPr>
          <w:sz w:val="24"/>
        </w:rPr>
        <w:t>código</w:t>
      </w:r>
      <w:r>
        <w:rPr>
          <w:spacing w:val="-4"/>
          <w:sz w:val="24"/>
        </w:rPr>
        <w:t> </w:t>
      </w:r>
      <w:r>
        <w:rPr>
          <w:sz w:val="24"/>
        </w:rPr>
        <w:t>ético</w:t>
      </w:r>
      <w:r>
        <w:rPr>
          <w:spacing w:val="-2"/>
          <w:sz w:val="24"/>
        </w:rPr>
        <w:t> </w:t>
      </w:r>
      <w:r>
        <w:rPr>
          <w:sz w:val="24"/>
        </w:rPr>
        <w:t>que</w:t>
      </w:r>
      <w:r>
        <w:rPr>
          <w:spacing w:val="-6"/>
          <w:sz w:val="24"/>
        </w:rPr>
        <w:t> </w:t>
      </w:r>
      <w:r>
        <w:rPr>
          <w:sz w:val="24"/>
        </w:rPr>
        <w:t>claramente</w:t>
      </w:r>
      <w:r>
        <w:rPr>
          <w:spacing w:val="-3"/>
          <w:sz w:val="24"/>
        </w:rPr>
        <w:t> </w:t>
      </w:r>
      <w:r>
        <w:rPr>
          <w:sz w:val="24"/>
        </w:rPr>
        <w:t>muestre</w:t>
      </w:r>
      <w:r>
        <w:rPr>
          <w:spacing w:val="-4"/>
          <w:sz w:val="24"/>
        </w:rPr>
        <w:t> </w:t>
      </w:r>
      <w:r>
        <w:rPr>
          <w:sz w:val="24"/>
        </w:rPr>
        <w:t>la</w:t>
      </w:r>
      <w:r>
        <w:rPr>
          <w:spacing w:val="-4"/>
          <w:sz w:val="24"/>
        </w:rPr>
        <w:t> </w:t>
      </w:r>
      <w:r>
        <w:rPr>
          <w:sz w:val="24"/>
        </w:rPr>
        <w:t>desaprobación</w:t>
      </w:r>
      <w:r>
        <w:rPr>
          <w:spacing w:val="-1"/>
          <w:sz w:val="24"/>
        </w:rPr>
        <w:t> </w:t>
      </w:r>
      <w:r>
        <w:rPr>
          <w:sz w:val="24"/>
        </w:rPr>
        <w:t>de</w:t>
      </w:r>
      <w:r>
        <w:rPr>
          <w:spacing w:val="-6"/>
          <w:sz w:val="24"/>
        </w:rPr>
        <w:t> </w:t>
      </w:r>
      <w:r>
        <w:rPr>
          <w:sz w:val="24"/>
        </w:rPr>
        <w:t>este</w:t>
      </w:r>
      <w:r>
        <w:rPr>
          <w:spacing w:val="-6"/>
          <w:sz w:val="24"/>
        </w:rPr>
        <w:t> </w:t>
      </w:r>
      <w:r>
        <w:rPr>
          <w:sz w:val="24"/>
        </w:rPr>
        <w:t>tipo de actos entre compañeros.</w:t>
      </w:r>
    </w:p>
    <w:p>
      <w:pPr>
        <w:pStyle w:val="BodyText"/>
        <w:spacing w:line="276" w:lineRule="auto" w:before="210"/>
        <w:ind w:right="264"/>
        <w:jc w:val="both"/>
      </w:pPr>
      <w:r>
        <w:rPr/>
        <w:t>Las buenas relaciones interpersonales entre los alumnos y entre el profesorado evidentemente favorecen la comunicación y la confianza para poder expresar las dificultades que se están viviendo, por ello favorecer la amistad, la responsabilidad de unos hacia otros y la expresión libre e incluso crítica promueve climas más inclusivos y por ende menos favorecedores de agresiones de esta índole.</w:t>
      </w:r>
    </w:p>
    <w:p>
      <w:pPr>
        <w:pStyle w:val="BodyText"/>
        <w:ind w:left="0"/>
      </w:pPr>
    </w:p>
    <w:p>
      <w:pPr>
        <w:pStyle w:val="BodyText"/>
        <w:spacing w:before="201"/>
        <w:ind w:left="0"/>
      </w:pPr>
    </w:p>
    <w:p>
      <w:pPr>
        <w:pStyle w:val="Heading3"/>
        <w:numPr>
          <w:ilvl w:val="2"/>
          <w:numId w:val="10"/>
        </w:numPr>
        <w:tabs>
          <w:tab w:pos="1130" w:val="left" w:leader="none"/>
        </w:tabs>
        <w:spacing w:line="283" w:lineRule="auto" w:before="0" w:after="0"/>
        <w:ind w:left="448" w:right="644" w:firstLine="0"/>
        <w:jc w:val="left"/>
      </w:pPr>
      <w:r>
        <w:rPr/>
        <w:t>Procedimiento establecido ante una denuncia</w:t>
      </w:r>
      <w:r>
        <w:rPr>
          <w:spacing w:val="39"/>
        </w:rPr>
        <w:t> </w:t>
      </w:r>
      <w:r>
        <w:rPr/>
        <w:t>de maltrato escolar</w:t>
      </w:r>
      <w:r>
        <w:rPr>
          <w:spacing w:val="34"/>
        </w:rPr>
        <w:t> </w:t>
      </w:r>
      <w:r>
        <w:rPr/>
        <w:t>o acoso escolar (bullying). Entre estudiantes.</w:t>
      </w:r>
    </w:p>
    <w:p>
      <w:pPr>
        <w:pStyle w:val="BodyText"/>
        <w:spacing w:line="271" w:lineRule="auto" w:before="191"/>
        <w:ind w:right="302"/>
        <w:jc w:val="both"/>
      </w:pPr>
      <w:r>
        <w:rPr/>
        <w:t>El Colegio realizará una Investigación de la situación con el objeto de tomar las medidas necesarias para resguardar la integridad física y psíquica de los </w:t>
      </w:r>
      <w:r>
        <w:rPr>
          <w:spacing w:val="-2"/>
        </w:rPr>
        <w:t>estudiantes.</w:t>
      </w:r>
    </w:p>
    <w:p>
      <w:pPr>
        <w:pStyle w:val="BodyText"/>
        <w:spacing w:after="0" w:line="271" w:lineRule="auto"/>
        <w:jc w:val="both"/>
        <w:sectPr>
          <w:pgSz w:w="11910" w:h="16840"/>
          <w:pgMar w:header="538" w:footer="1245" w:top="1840" w:bottom="1440" w:left="992" w:right="1133"/>
        </w:sectPr>
      </w:pPr>
    </w:p>
    <w:p>
      <w:pPr>
        <w:pStyle w:val="BodyText"/>
        <w:spacing w:before="84"/>
        <w:jc w:val="both"/>
      </w:pPr>
      <w:r>
        <w:rPr/>
        <w:t>La</w:t>
      </w:r>
      <w:r>
        <w:rPr>
          <w:spacing w:val="-2"/>
        </w:rPr>
        <w:t> </w:t>
      </w:r>
      <w:r>
        <w:rPr/>
        <w:t>investigación</w:t>
      </w:r>
      <w:r>
        <w:rPr>
          <w:spacing w:val="-2"/>
        </w:rPr>
        <w:t> </w:t>
      </w:r>
      <w:r>
        <w:rPr/>
        <w:t>constará</w:t>
      </w:r>
      <w:r>
        <w:rPr>
          <w:spacing w:val="1"/>
        </w:rPr>
        <w:t> </w:t>
      </w:r>
      <w:r>
        <w:rPr/>
        <w:t>de</w:t>
      </w:r>
      <w:r>
        <w:rPr>
          <w:spacing w:val="-3"/>
        </w:rPr>
        <w:t> </w:t>
      </w:r>
      <w:r>
        <w:rPr/>
        <w:t>los</w:t>
      </w:r>
      <w:r>
        <w:rPr>
          <w:spacing w:val="-2"/>
        </w:rPr>
        <w:t> </w:t>
      </w:r>
      <w:r>
        <w:rPr/>
        <w:t>siguientes</w:t>
      </w:r>
      <w:r>
        <w:rPr>
          <w:spacing w:val="1"/>
        </w:rPr>
        <w:t> </w:t>
      </w:r>
      <w:r>
        <w:rPr>
          <w:spacing w:val="-2"/>
        </w:rPr>
        <w:t>pasos:</w:t>
      </w:r>
    </w:p>
    <w:p>
      <w:pPr>
        <w:pStyle w:val="BodyText"/>
        <w:ind w:left="0"/>
      </w:pPr>
    </w:p>
    <w:p>
      <w:pPr>
        <w:pStyle w:val="ListParagraph"/>
        <w:numPr>
          <w:ilvl w:val="1"/>
          <w:numId w:val="8"/>
        </w:numPr>
        <w:tabs>
          <w:tab w:pos="859" w:val="left" w:leader="none"/>
        </w:tabs>
        <w:spacing w:line="240" w:lineRule="auto" w:before="0" w:after="0"/>
        <w:ind w:left="859" w:right="0" w:hanging="493"/>
        <w:jc w:val="left"/>
        <w:rPr>
          <w:sz w:val="24"/>
        </w:rPr>
      </w:pPr>
      <w:r>
        <w:rPr>
          <w:spacing w:val="-2"/>
          <w:sz w:val="24"/>
        </w:rPr>
        <w:t>Denuncia.</w:t>
      </w:r>
    </w:p>
    <w:p>
      <w:pPr>
        <w:pStyle w:val="BodyText"/>
        <w:ind w:left="0"/>
      </w:pPr>
    </w:p>
    <w:p>
      <w:pPr>
        <w:pStyle w:val="ListParagraph"/>
        <w:numPr>
          <w:ilvl w:val="1"/>
          <w:numId w:val="8"/>
        </w:numPr>
        <w:tabs>
          <w:tab w:pos="859" w:val="left" w:leader="none"/>
        </w:tabs>
        <w:spacing w:line="240" w:lineRule="auto" w:before="0" w:after="0"/>
        <w:ind w:left="859" w:right="0" w:hanging="558"/>
        <w:jc w:val="left"/>
        <w:rPr>
          <w:sz w:val="24"/>
        </w:rPr>
      </w:pPr>
      <w:r>
        <w:rPr>
          <w:spacing w:val="-2"/>
          <w:sz w:val="24"/>
        </w:rPr>
        <w:t>Investigación.</w:t>
      </w:r>
    </w:p>
    <w:p>
      <w:pPr>
        <w:pStyle w:val="ListParagraph"/>
        <w:numPr>
          <w:ilvl w:val="1"/>
          <w:numId w:val="8"/>
        </w:numPr>
        <w:tabs>
          <w:tab w:pos="861" w:val="left" w:leader="none"/>
        </w:tabs>
        <w:spacing w:line="240" w:lineRule="auto" w:before="274" w:after="0"/>
        <w:ind w:left="861" w:right="0" w:hanging="627"/>
        <w:jc w:val="left"/>
        <w:rPr>
          <w:sz w:val="24"/>
        </w:rPr>
      </w:pPr>
      <w:r>
        <w:rPr>
          <w:spacing w:val="-2"/>
          <w:sz w:val="24"/>
        </w:rPr>
        <w:t>Resolución.</w:t>
      </w:r>
    </w:p>
    <w:p>
      <w:pPr>
        <w:pStyle w:val="BodyText"/>
        <w:ind w:left="0"/>
      </w:pPr>
    </w:p>
    <w:p>
      <w:pPr>
        <w:pStyle w:val="ListParagraph"/>
        <w:numPr>
          <w:ilvl w:val="1"/>
          <w:numId w:val="8"/>
        </w:numPr>
        <w:tabs>
          <w:tab w:pos="861" w:val="left" w:leader="none"/>
        </w:tabs>
        <w:spacing w:line="240" w:lineRule="auto" w:before="0" w:after="0"/>
        <w:ind w:left="861" w:right="0" w:hanging="654"/>
        <w:jc w:val="left"/>
        <w:rPr>
          <w:sz w:val="24"/>
        </w:rPr>
      </w:pPr>
      <w:r>
        <w:rPr>
          <w:spacing w:val="-2"/>
          <w:sz w:val="24"/>
        </w:rPr>
        <w:t>Seguimiento.</w:t>
      </w:r>
    </w:p>
    <w:p>
      <w:pPr>
        <w:pStyle w:val="BodyText"/>
        <w:ind w:left="0"/>
      </w:pPr>
    </w:p>
    <w:p>
      <w:pPr>
        <w:pStyle w:val="BodyText"/>
        <w:spacing w:before="240"/>
        <w:ind w:left="0"/>
      </w:pPr>
    </w:p>
    <w:p>
      <w:pPr>
        <w:pStyle w:val="Heading2"/>
        <w:numPr>
          <w:ilvl w:val="2"/>
          <w:numId w:val="8"/>
        </w:numPr>
        <w:tabs>
          <w:tab w:pos="602" w:val="left" w:leader="none"/>
        </w:tabs>
        <w:spacing w:line="240" w:lineRule="auto" w:before="0" w:after="0"/>
        <w:ind w:left="602" w:right="0" w:hanging="154"/>
        <w:jc w:val="left"/>
      </w:pPr>
      <w:r>
        <w:rPr>
          <w:spacing w:val="-2"/>
        </w:rPr>
        <w:t>DENUNCIA</w:t>
      </w:r>
    </w:p>
    <w:p>
      <w:pPr>
        <w:pStyle w:val="BodyText"/>
        <w:spacing w:line="273" w:lineRule="auto" w:before="48"/>
        <w:ind w:right="298"/>
        <w:jc w:val="both"/>
      </w:pPr>
      <w:r>
        <w:rPr/>
        <w:t>Todo integrante de la Comunidad Educativa puede informar una denuncia respecto</w:t>
      </w:r>
      <w:r>
        <w:rPr>
          <w:spacing w:val="40"/>
        </w:rPr>
        <w:t> </w:t>
      </w:r>
      <w:r>
        <w:rPr/>
        <w:t>a situaciones de Maltrato escolar o Bullying ocurridas entre los estudiantes. En el evento que la denuncia la reciba una persona diferente al Encargado(a) de convivencia escolar, la debe derivar de forma inmediata al Encargado(a) de convivencia escolar, en caso de que no se encuentre presente, informar al Rector.</w:t>
      </w:r>
    </w:p>
    <w:p>
      <w:pPr>
        <w:pStyle w:val="BodyText"/>
        <w:spacing w:line="273" w:lineRule="auto" w:before="57"/>
        <w:ind w:right="300"/>
        <w:jc w:val="both"/>
      </w:pPr>
      <w:r>
        <w:rPr/>
        <w:t>Toda denuncia deberá quedar registrada por escrito en el registro correspondiente de convivencia escolar o en la carpeta de investigación del caso.</w:t>
      </w:r>
    </w:p>
    <w:p>
      <w:pPr>
        <w:pStyle w:val="BodyText"/>
        <w:spacing w:before="42"/>
        <w:ind w:left="0"/>
      </w:pPr>
    </w:p>
    <w:p>
      <w:pPr>
        <w:pStyle w:val="Heading3"/>
      </w:pPr>
      <w:r>
        <w:rPr>
          <w:spacing w:val="-2"/>
        </w:rPr>
        <w:t>Proceso:</w:t>
      </w:r>
    </w:p>
    <w:p>
      <w:pPr>
        <w:pStyle w:val="ListParagraph"/>
        <w:numPr>
          <w:ilvl w:val="3"/>
          <w:numId w:val="8"/>
        </w:numPr>
        <w:tabs>
          <w:tab w:pos="792" w:val="left" w:leader="none"/>
          <w:tab w:pos="808" w:val="left" w:leader="none"/>
        </w:tabs>
        <w:spacing w:line="276" w:lineRule="auto" w:before="243" w:after="0"/>
        <w:ind w:left="808" w:right="296" w:hanging="360"/>
        <w:jc w:val="both"/>
        <w:rPr>
          <w:sz w:val="24"/>
        </w:rPr>
      </w:pPr>
      <w:r>
        <w:rPr>
          <w:sz w:val="24"/>
        </w:rPr>
        <w:t>El Receptor de la denuncia, debe entregar apoyo y contención al estudiante, explicándole de forma simple que el Colegio abrirá proceso de investigación y acompañamiento con el fin de esclarecer los hechos, la cual estará a cargo del Encargado(a) de convivencia escolar.</w:t>
      </w:r>
    </w:p>
    <w:p>
      <w:pPr>
        <w:pStyle w:val="BodyText"/>
        <w:spacing w:line="276" w:lineRule="auto" w:before="194"/>
        <w:ind w:left="808" w:right="286"/>
        <w:jc w:val="both"/>
      </w:pPr>
      <w:r>
        <w:rPr/>
        <w:t>Consideraciones: Se deja constancia escrita de la denuncia realizada por el estudiante o por una persona distinta a la víctima. La declaración inicial debe estar evidenciado QUÉ ocurrió, QUIÉNES son los involucrados, desde CUÁNDO ocurre</w:t>
      </w:r>
      <w:r>
        <w:rPr>
          <w:spacing w:val="-11"/>
        </w:rPr>
        <w:t> </w:t>
      </w:r>
      <w:r>
        <w:rPr/>
        <w:t>y</w:t>
      </w:r>
      <w:r>
        <w:rPr>
          <w:spacing w:val="-9"/>
        </w:rPr>
        <w:t> </w:t>
      </w:r>
      <w:r>
        <w:rPr/>
        <w:t>CÓMO</w:t>
      </w:r>
      <w:r>
        <w:rPr>
          <w:spacing w:val="-2"/>
        </w:rPr>
        <w:t> </w:t>
      </w:r>
      <w:r>
        <w:rPr/>
        <w:t>se</w:t>
      </w:r>
      <w:r>
        <w:rPr>
          <w:spacing w:val="-9"/>
        </w:rPr>
        <w:t> </w:t>
      </w:r>
      <w:r>
        <w:rPr/>
        <w:t>sintió. El</w:t>
      </w:r>
      <w:r>
        <w:rPr>
          <w:spacing w:val="-2"/>
        </w:rPr>
        <w:t> </w:t>
      </w:r>
      <w:r>
        <w:rPr/>
        <w:t>entrevistador</w:t>
      </w:r>
      <w:r>
        <w:rPr>
          <w:spacing w:val="-4"/>
        </w:rPr>
        <w:t> </w:t>
      </w:r>
      <w:r>
        <w:rPr/>
        <w:t>debe, en todo momento, evitar la doble </w:t>
      </w:r>
      <w:r>
        <w:rPr>
          <w:spacing w:val="-2"/>
        </w:rPr>
        <w:t>victimización.</w:t>
      </w:r>
    </w:p>
    <w:p>
      <w:pPr>
        <w:pStyle w:val="ListParagraph"/>
        <w:numPr>
          <w:ilvl w:val="3"/>
          <w:numId w:val="8"/>
        </w:numPr>
        <w:tabs>
          <w:tab w:pos="792" w:val="left" w:leader="none"/>
          <w:tab w:pos="808" w:val="left" w:leader="none"/>
        </w:tabs>
        <w:spacing w:line="276" w:lineRule="auto" w:before="204" w:after="0"/>
        <w:ind w:left="808" w:right="296" w:hanging="360"/>
        <w:jc w:val="both"/>
        <w:rPr>
          <w:sz w:val="24"/>
        </w:rPr>
      </w:pPr>
      <w:r>
        <w:rPr>
          <w:sz w:val="24"/>
        </w:rPr>
        <w:t>El Encargado(a) de convivencia escolar, debe comunicar de forma inmediata al Director del Colegio, de la activación del Protocolo y abrir la “Carpeta de Investigación” correspondiente.</w:t>
      </w:r>
    </w:p>
    <w:p>
      <w:pPr>
        <w:pStyle w:val="ListParagraph"/>
        <w:spacing w:after="0" w:line="276" w:lineRule="auto"/>
        <w:jc w:val="both"/>
        <w:rPr>
          <w:sz w:val="24"/>
        </w:rPr>
        <w:sectPr>
          <w:pgSz w:w="11910" w:h="16840"/>
          <w:pgMar w:header="538" w:footer="1245" w:top="1840" w:bottom="1440" w:left="992" w:right="1133"/>
        </w:sectPr>
      </w:pPr>
    </w:p>
    <w:p>
      <w:pPr>
        <w:pStyle w:val="BodyText"/>
        <w:ind w:left="0"/>
      </w:pPr>
    </w:p>
    <w:p>
      <w:pPr>
        <w:pStyle w:val="BodyText"/>
        <w:spacing w:before="17"/>
        <w:ind w:left="0"/>
      </w:pPr>
    </w:p>
    <w:p>
      <w:pPr>
        <w:pStyle w:val="Heading2"/>
        <w:numPr>
          <w:ilvl w:val="2"/>
          <w:numId w:val="8"/>
        </w:numPr>
        <w:tabs>
          <w:tab w:pos="1167" w:val="left" w:leader="none"/>
        </w:tabs>
        <w:spacing w:line="240" w:lineRule="auto" w:before="0" w:after="0"/>
        <w:ind w:left="1167" w:right="0" w:hanging="719"/>
        <w:jc w:val="left"/>
      </w:pPr>
      <w:r>
        <w:rPr>
          <w:spacing w:val="-2"/>
        </w:rPr>
        <w:t>INVESTIGACIÓN</w:t>
      </w:r>
    </w:p>
    <w:p>
      <w:pPr>
        <w:pStyle w:val="BodyText"/>
        <w:spacing w:before="86"/>
        <w:ind w:left="0"/>
        <w:rPr>
          <w:rFonts w:ascii="Arial"/>
          <w:b/>
        </w:rPr>
      </w:pPr>
    </w:p>
    <w:p>
      <w:pPr>
        <w:pStyle w:val="BodyText"/>
        <w:spacing w:line="278" w:lineRule="auto"/>
        <w:ind w:right="288"/>
        <w:jc w:val="both"/>
      </w:pPr>
      <w:r>
        <w:rPr/>
        <w:t>La investigación es confidencial y</w:t>
      </w:r>
      <w:r>
        <w:rPr>
          <w:spacing w:val="-2"/>
        </w:rPr>
        <w:t> </w:t>
      </w:r>
      <w:r>
        <w:rPr/>
        <w:t>reservada,</w:t>
      </w:r>
      <w:r>
        <w:rPr>
          <w:spacing w:val="-9"/>
        </w:rPr>
        <w:t> </w:t>
      </w:r>
      <w:r>
        <w:rPr/>
        <w:t>solo</w:t>
      </w:r>
      <w:r>
        <w:rPr>
          <w:spacing w:val="-4"/>
        </w:rPr>
        <w:t> </w:t>
      </w:r>
      <w:r>
        <w:rPr/>
        <w:t>conocerán</w:t>
      </w:r>
      <w:r>
        <w:rPr>
          <w:spacing w:val="-2"/>
        </w:rPr>
        <w:t> </w:t>
      </w:r>
      <w:r>
        <w:rPr/>
        <w:t>de</w:t>
      </w:r>
      <w:r>
        <w:rPr>
          <w:spacing w:val="-2"/>
        </w:rPr>
        <w:t> </w:t>
      </w:r>
      <w:r>
        <w:rPr/>
        <w:t>ella</w:t>
      </w:r>
      <w:r>
        <w:rPr>
          <w:spacing w:val="-4"/>
        </w:rPr>
        <w:t> </w:t>
      </w:r>
      <w:r>
        <w:rPr/>
        <w:t>los</w:t>
      </w:r>
      <w:r>
        <w:rPr>
          <w:spacing w:val="-2"/>
        </w:rPr>
        <w:t> </w:t>
      </w:r>
      <w:r>
        <w:rPr/>
        <w:t>involucrados directos (víctima y denunciado(s)), el Encargado(a) de convivencia escolar y el Rector del colegio y aquellas personas determinadas por el equipo directivo que puedan ser vitales para este proceso como son profesores jefes, profesor de asignatura, psicólogo, inspectoría general u otro.</w:t>
      </w:r>
    </w:p>
    <w:p>
      <w:pPr>
        <w:pStyle w:val="BodyText"/>
        <w:spacing w:before="56"/>
        <w:ind w:left="0"/>
      </w:pPr>
    </w:p>
    <w:p>
      <w:pPr>
        <w:pStyle w:val="BodyText"/>
        <w:spacing w:line="278" w:lineRule="auto"/>
        <w:ind w:right="302"/>
        <w:jc w:val="both"/>
      </w:pPr>
      <w:r>
        <w:rPr/>
        <w:t>Mientras se desarrolla la investigación, el</w:t>
      </w:r>
      <w:r>
        <w:rPr>
          <w:spacing w:val="-5"/>
        </w:rPr>
        <w:t> </w:t>
      </w:r>
      <w:r>
        <w:rPr/>
        <w:t>establecimiento</w:t>
      </w:r>
      <w:r>
        <w:rPr>
          <w:spacing w:val="-3"/>
        </w:rPr>
        <w:t> </w:t>
      </w:r>
      <w:r>
        <w:rPr/>
        <w:t>podrá</w:t>
      </w:r>
      <w:r>
        <w:rPr>
          <w:spacing w:val="-2"/>
        </w:rPr>
        <w:t> </w:t>
      </w:r>
      <w:r>
        <w:rPr/>
        <w:t>adoptar</w:t>
      </w:r>
      <w:r>
        <w:rPr>
          <w:spacing w:val="-2"/>
        </w:rPr>
        <w:t> </w:t>
      </w:r>
      <w:r>
        <w:rPr/>
        <w:t>medidas</w:t>
      </w:r>
      <w:r>
        <w:rPr>
          <w:spacing w:val="-2"/>
        </w:rPr>
        <w:t> </w:t>
      </w:r>
      <w:r>
        <w:rPr/>
        <w:t>de protección destinadas a resguardar la integridad física y psicológica de los estudiantes involucrados, tales como acompañamiento por un adulto responsable, apoyo psicosocial o medidas preventivas dentro del aula.</w:t>
      </w:r>
    </w:p>
    <w:p>
      <w:pPr>
        <w:pStyle w:val="BodyText"/>
        <w:spacing w:before="37"/>
        <w:ind w:left="0"/>
      </w:pPr>
    </w:p>
    <w:p>
      <w:pPr>
        <w:pStyle w:val="BodyText"/>
        <w:spacing w:line="280" w:lineRule="auto"/>
        <w:ind w:right="303"/>
        <w:jc w:val="both"/>
      </w:pPr>
      <w:r>
        <w:rPr/>
        <w:t>El objetivo de la investigación será determinar si los hechos son reales y si se trata de un caso de maltrato escolar o acoso escolar. Un primer nivel de actuación los posibles daños que pueda recibir la víctima, y no tanto los hechos en sí, son la</w:t>
      </w:r>
      <w:r>
        <w:rPr>
          <w:spacing w:val="40"/>
        </w:rPr>
        <w:t> </w:t>
      </w:r>
      <w:r>
        <w:rPr/>
        <w:t>causa de la angustia. En estos casos es necesario valorar el nivel real de intimidación que está sucediendo.</w:t>
      </w:r>
    </w:p>
    <w:p>
      <w:pPr>
        <w:pStyle w:val="BodyText"/>
        <w:spacing w:before="36"/>
        <w:ind w:left="0"/>
      </w:pPr>
    </w:p>
    <w:p>
      <w:pPr>
        <w:pStyle w:val="BodyText"/>
        <w:spacing w:line="276" w:lineRule="auto" w:before="1"/>
        <w:ind w:right="302"/>
        <w:jc w:val="both"/>
      </w:pPr>
      <w:r>
        <w:rPr/>
        <w:t>Todas las actuaciones realizadas durante el proceso deberán quedar registradas en la carpeta de investigación del caso, incluyendo entrevistas, declaraciones, antecedentes recopilados y medidas adoptadas.</w:t>
      </w:r>
    </w:p>
    <w:p>
      <w:pPr>
        <w:pStyle w:val="BodyText"/>
        <w:spacing w:line="648" w:lineRule="exact" w:before="17"/>
        <w:ind w:right="1489"/>
      </w:pPr>
      <w:r>
        <w:rPr/>
        <w:t>El</w:t>
      </w:r>
      <w:r>
        <w:rPr>
          <w:spacing w:val="-11"/>
        </w:rPr>
        <w:t> </w:t>
      </w:r>
      <w:r>
        <w:rPr/>
        <w:t>proceso</w:t>
      </w:r>
      <w:r>
        <w:rPr>
          <w:spacing w:val="-8"/>
        </w:rPr>
        <w:t> </w:t>
      </w:r>
      <w:r>
        <w:rPr/>
        <w:t>de</w:t>
      </w:r>
      <w:r>
        <w:rPr>
          <w:spacing w:val="-6"/>
        </w:rPr>
        <w:t> </w:t>
      </w:r>
      <w:r>
        <w:rPr/>
        <w:t>investigación</w:t>
      </w:r>
      <w:r>
        <w:rPr>
          <w:spacing w:val="-4"/>
        </w:rPr>
        <w:t> </w:t>
      </w:r>
      <w:r>
        <w:rPr/>
        <w:t>durará</w:t>
      </w:r>
      <w:r>
        <w:rPr>
          <w:spacing w:val="-4"/>
        </w:rPr>
        <w:t> </w:t>
      </w:r>
      <w:r>
        <w:rPr/>
        <w:t>un</w:t>
      </w:r>
      <w:r>
        <w:rPr>
          <w:spacing w:val="-9"/>
        </w:rPr>
        <w:t> </w:t>
      </w:r>
      <w:r>
        <w:rPr/>
        <w:t>máximo</w:t>
      </w:r>
      <w:r>
        <w:rPr>
          <w:spacing w:val="-6"/>
        </w:rPr>
        <w:t> </w:t>
      </w:r>
      <w:r>
        <w:rPr/>
        <w:t>de</w:t>
      </w:r>
      <w:r>
        <w:rPr>
          <w:spacing w:val="-8"/>
        </w:rPr>
        <w:t> </w:t>
      </w:r>
      <w:r>
        <w:rPr/>
        <w:t>15</w:t>
      </w:r>
      <w:r>
        <w:rPr>
          <w:spacing w:val="-6"/>
        </w:rPr>
        <w:t> </w:t>
      </w:r>
      <w:r>
        <w:rPr/>
        <w:t>días</w:t>
      </w:r>
      <w:r>
        <w:rPr>
          <w:spacing w:val="-6"/>
        </w:rPr>
        <w:t> </w:t>
      </w:r>
      <w:r>
        <w:rPr/>
        <w:t>hábiles. </w:t>
      </w:r>
      <w:r>
        <w:rPr>
          <w:spacing w:val="-2"/>
        </w:rPr>
        <w:t>Proceso:</w:t>
      </w:r>
    </w:p>
    <w:p>
      <w:pPr>
        <w:pStyle w:val="ListParagraph"/>
        <w:numPr>
          <w:ilvl w:val="3"/>
          <w:numId w:val="8"/>
        </w:numPr>
        <w:tabs>
          <w:tab w:pos="794" w:val="left" w:leader="none"/>
        </w:tabs>
        <w:spacing w:line="240" w:lineRule="auto" w:before="161" w:after="0"/>
        <w:ind w:left="794" w:right="0" w:hanging="346"/>
        <w:jc w:val="left"/>
        <w:rPr>
          <w:sz w:val="24"/>
        </w:rPr>
      </w:pPr>
      <w:r>
        <w:rPr>
          <w:sz w:val="24"/>
        </w:rPr>
        <w:t>Comienza</w:t>
      </w:r>
      <w:r>
        <w:rPr>
          <w:spacing w:val="-3"/>
          <w:sz w:val="24"/>
        </w:rPr>
        <w:t> </w:t>
      </w:r>
      <w:r>
        <w:rPr>
          <w:sz w:val="24"/>
        </w:rPr>
        <w:t>con la</w:t>
      </w:r>
      <w:r>
        <w:rPr>
          <w:spacing w:val="-3"/>
          <w:sz w:val="24"/>
        </w:rPr>
        <w:t> </w:t>
      </w:r>
      <w:r>
        <w:rPr>
          <w:sz w:val="24"/>
        </w:rPr>
        <w:t>apertura de</w:t>
      </w:r>
      <w:r>
        <w:rPr>
          <w:spacing w:val="2"/>
          <w:sz w:val="24"/>
        </w:rPr>
        <w:t> </w:t>
      </w:r>
      <w:r>
        <w:rPr>
          <w:sz w:val="24"/>
        </w:rPr>
        <w:t>la</w:t>
      </w:r>
      <w:r>
        <w:rPr>
          <w:spacing w:val="-2"/>
          <w:sz w:val="24"/>
        </w:rPr>
        <w:t> </w:t>
      </w:r>
      <w:r>
        <w:rPr>
          <w:sz w:val="24"/>
        </w:rPr>
        <w:t>“Carpeta</w:t>
      </w:r>
      <w:r>
        <w:rPr>
          <w:spacing w:val="-3"/>
          <w:sz w:val="24"/>
        </w:rPr>
        <w:t> </w:t>
      </w:r>
      <w:r>
        <w:rPr>
          <w:sz w:val="24"/>
        </w:rPr>
        <w:t>de</w:t>
      </w:r>
      <w:r>
        <w:rPr>
          <w:spacing w:val="2"/>
          <w:sz w:val="24"/>
        </w:rPr>
        <w:t> </w:t>
      </w:r>
      <w:r>
        <w:rPr>
          <w:spacing w:val="-2"/>
          <w:sz w:val="24"/>
        </w:rPr>
        <w:t>Investigación”.</w:t>
      </w:r>
    </w:p>
    <w:p>
      <w:pPr>
        <w:pStyle w:val="ListParagraph"/>
        <w:numPr>
          <w:ilvl w:val="3"/>
          <w:numId w:val="8"/>
        </w:numPr>
        <w:tabs>
          <w:tab w:pos="794" w:val="left" w:leader="none"/>
        </w:tabs>
        <w:spacing w:line="240" w:lineRule="auto" w:before="240" w:after="0"/>
        <w:ind w:left="794" w:right="0" w:hanging="346"/>
        <w:jc w:val="left"/>
        <w:rPr>
          <w:sz w:val="24"/>
        </w:rPr>
      </w:pPr>
      <w:r>
        <w:rPr>
          <w:sz w:val="24"/>
        </w:rPr>
        <w:t>Se</w:t>
      </w:r>
      <w:r>
        <w:rPr>
          <w:spacing w:val="-9"/>
          <w:sz w:val="24"/>
        </w:rPr>
        <w:t> </w:t>
      </w:r>
      <w:r>
        <w:rPr>
          <w:sz w:val="24"/>
        </w:rPr>
        <w:t>incorpora</w:t>
      </w:r>
      <w:r>
        <w:rPr>
          <w:spacing w:val="-5"/>
          <w:sz w:val="24"/>
        </w:rPr>
        <w:t> </w:t>
      </w:r>
      <w:r>
        <w:rPr>
          <w:sz w:val="24"/>
        </w:rPr>
        <w:t>a</w:t>
      </w:r>
      <w:r>
        <w:rPr>
          <w:spacing w:val="-6"/>
          <w:sz w:val="24"/>
        </w:rPr>
        <w:t> </w:t>
      </w:r>
      <w:r>
        <w:rPr>
          <w:sz w:val="24"/>
        </w:rPr>
        <w:t>la</w:t>
      </w:r>
      <w:r>
        <w:rPr>
          <w:spacing w:val="-15"/>
          <w:sz w:val="24"/>
        </w:rPr>
        <w:t> </w:t>
      </w:r>
      <w:r>
        <w:rPr>
          <w:sz w:val="24"/>
        </w:rPr>
        <w:t>“Carpeta</w:t>
      </w:r>
      <w:r>
        <w:rPr>
          <w:spacing w:val="-3"/>
          <w:sz w:val="24"/>
        </w:rPr>
        <w:t> </w:t>
      </w:r>
      <w:r>
        <w:rPr>
          <w:sz w:val="24"/>
        </w:rPr>
        <w:t>de</w:t>
      </w:r>
      <w:r>
        <w:rPr>
          <w:spacing w:val="-6"/>
          <w:sz w:val="24"/>
        </w:rPr>
        <w:t> </w:t>
      </w:r>
      <w:r>
        <w:rPr>
          <w:sz w:val="24"/>
        </w:rPr>
        <w:t>Investigación”</w:t>
      </w:r>
      <w:r>
        <w:rPr>
          <w:spacing w:val="3"/>
          <w:sz w:val="24"/>
        </w:rPr>
        <w:t> </w:t>
      </w:r>
      <w:r>
        <w:rPr>
          <w:sz w:val="24"/>
        </w:rPr>
        <w:t>la</w:t>
      </w:r>
      <w:r>
        <w:rPr>
          <w:spacing w:val="-7"/>
          <w:sz w:val="24"/>
        </w:rPr>
        <w:t> </w:t>
      </w:r>
      <w:r>
        <w:rPr>
          <w:sz w:val="24"/>
        </w:rPr>
        <w:t>declaración</w:t>
      </w:r>
      <w:r>
        <w:rPr>
          <w:spacing w:val="-6"/>
          <w:sz w:val="24"/>
        </w:rPr>
        <w:t> </w:t>
      </w:r>
      <w:r>
        <w:rPr>
          <w:sz w:val="24"/>
        </w:rPr>
        <w:t>inicial</w:t>
      </w:r>
      <w:r>
        <w:rPr>
          <w:spacing w:val="-8"/>
          <w:sz w:val="24"/>
        </w:rPr>
        <w:t> </w:t>
      </w:r>
      <w:r>
        <w:rPr>
          <w:sz w:val="24"/>
        </w:rPr>
        <w:t>de</w:t>
      </w:r>
      <w:r>
        <w:rPr>
          <w:spacing w:val="-7"/>
          <w:sz w:val="24"/>
        </w:rPr>
        <w:t> </w:t>
      </w:r>
      <w:r>
        <w:rPr>
          <w:sz w:val="24"/>
        </w:rPr>
        <w:t>la</w:t>
      </w:r>
      <w:r>
        <w:rPr>
          <w:spacing w:val="-13"/>
          <w:sz w:val="24"/>
        </w:rPr>
        <w:t> </w:t>
      </w:r>
      <w:r>
        <w:rPr>
          <w:spacing w:val="-2"/>
          <w:sz w:val="24"/>
        </w:rPr>
        <w:t>víctima.</w:t>
      </w:r>
    </w:p>
    <w:p>
      <w:pPr>
        <w:pStyle w:val="ListParagraph"/>
        <w:numPr>
          <w:ilvl w:val="3"/>
          <w:numId w:val="8"/>
        </w:numPr>
        <w:tabs>
          <w:tab w:pos="792" w:val="left" w:leader="none"/>
          <w:tab w:pos="808" w:val="left" w:leader="none"/>
        </w:tabs>
        <w:spacing w:line="276" w:lineRule="auto" w:before="254" w:after="0"/>
        <w:ind w:left="808" w:right="288" w:hanging="360"/>
        <w:jc w:val="both"/>
        <w:rPr>
          <w:sz w:val="24"/>
        </w:rPr>
      </w:pPr>
      <w:r>
        <w:rPr>
          <w:sz w:val="24"/>
        </w:rPr>
        <w:t>El encargado de convivencia escolar , su equipo y de ser necesario el Rector se reunirá para determinar las acciones a realizar que complementen a las entrevistas de los involucrados, como por ejemplo entrevista a otros profesores, inspectores, estudiantes que ayuden a esclarecer la situación denunciada. Se podrán realizar medidas urgentes de protección a la víctima. La reunión tendría un carácter informativo y de aprobación de las medidas adoptadas.</w:t>
      </w:r>
    </w:p>
    <w:p>
      <w:pPr>
        <w:pStyle w:val="ListParagraph"/>
        <w:numPr>
          <w:ilvl w:val="3"/>
          <w:numId w:val="8"/>
        </w:numPr>
        <w:tabs>
          <w:tab w:pos="792" w:val="left" w:leader="none"/>
          <w:tab w:pos="808" w:val="left" w:leader="none"/>
        </w:tabs>
        <w:spacing w:line="276" w:lineRule="auto" w:before="196" w:after="0"/>
        <w:ind w:left="808" w:right="287" w:hanging="360"/>
        <w:jc w:val="both"/>
        <w:rPr>
          <w:sz w:val="24"/>
        </w:rPr>
      </w:pPr>
      <w:r>
        <w:rPr>
          <w:sz w:val="24"/>
        </w:rPr>
        <w:t>Las entrevistas que se deban tomar durante la investigación, estarán a cargo en conjunto con el Encargado de convivencia Escolar y su equipo, pudiendo en estos casos designar a profesores o inspectores a fin de que el ayuden en el proceso investigativo.</w:t>
      </w:r>
    </w:p>
    <w:p>
      <w:pPr>
        <w:pStyle w:val="ListParagraph"/>
        <w:spacing w:after="0" w:line="276" w:lineRule="auto"/>
        <w:jc w:val="both"/>
        <w:rPr>
          <w:sz w:val="24"/>
        </w:rPr>
        <w:sectPr>
          <w:pgSz w:w="11910" w:h="16840"/>
          <w:pgMar w:header="538" w:footer="1245" w:top="1840" w:bottom="1440" w:left="992" w:right="1133"/>
        </w:sectPr>
      </w:pPr>
    </w:p>
    <w:p>
      <w:pPr>
        <w:pStyle w:val="Heading1"/>
        <w:spacing w:line="240" w:lineRule="auto" w:before="142"/>
        <w:ind w:left="5219"/>
      </w:pPr>
      <w:r>
        <w:rPr/>
        <w:drawing>
          <wp:anchor distT="0" distB="0" distL="0" distR="0" allowOverlap="1" layoutInCell="1" locked="0" behindDoc="1" simplePos="0" relativeHeight="487380992">
            <wp:simplePos x="0" y="0"/>
            <wp:positionH relativeFrom="page">
              <wp:posOffset>1115568</wp:posOffset>
            </wp:positionH>
            <wp:positionV relativeFrom="paragraph">
              <wp:posOffset>-508</wp:posOffset>
            </wp:positionV>
            <wp:extent cx="588264" cy="832103"/>
            <wp:effectExtent l="0" t="0" r="0" b="0"/>
            <wp:wrapNone/>
            <wp:docPr id="15" name="Image 15"/>
            <wp:cNvGraphicFramePr>
              <a:graphicFrameLocks/>
            </wp:cNvGraphicFramePr>
            <a:graphic>
              <a:graphicData uri="http://schemas.openxmlformats.org/drawingml/2006/picture">
                <pic:pic>
                  <pic:nvPicPr>
                    <pic:cNvPr id="15" name="Image 15"/>
                    <pic:cNvPicPr/>
                  </pic:nvPicPr>
                  <pic:blipFill>
                    <a:blip r:embed="rId10" cstate="print"/>
                    <a:stretch>
                      <a:fillRect/>
                    </a:stretch>
                  </pic:blipFill>
                  <pic:spPr>
                    <a:xfrm>
                      <a:off x="0" y="0"/>
                      <a:ext cx="588264" cy="832103"/>
                    </a:xfrm>
                    <a:prstGeom prst="rect">
                      <a:avLst/>
                    </a:prstGeom>
                  </pic:spPr>
                </pic:pic>
              </a:graphicData>
            </a:graphic>
          </wp:anchor>
        </w:drawing>
      </w:r>
      <w:r>
        <w:rPr>
          <w:w w:val="65"/>
        </w:rPr>
        <w:t>Reglamento</w:t>
      </w:r>
      <w:r>
        <w:rPr>
          <w:spacing w:val="-1"/>
          <w:w w:val="65"/>
        </w:rPr>
        <w:t> </w:t>
      </w:r>
      <w:r>
        <w:rPr>
          <w:w w:val="65"/>
        </w:rPr>
        <w:t>Interno</w:t>
      </w:r>
      <w:r>
        <w:rPr>
          <w:spacing w:val="45"/>
        </w:rPr>
        <w:t> </w:t>
      </w:r>
      <w:r>
        <w:rPr>
          <w:w w:val="65"/>
        </w:rPr>
        <w:t>de</w:t>
      </w:r>
      <w:r>
        <w:rPr>
          <w:spacing w:val="35"/>
        </w:rPr>
        <w:t> </w:t>
      </w:r>
      <w:r>
        <w:rPr>
          <w:w w:val="65"/>
        </w:rPr>
        <w:t>Convivencia</w:t>
      </w:r>
      <w:r>
        <w:rPr>
          <w:spacing w:val="69"/>
        </w:rPr>
        <w:t> </w:t>
      </w:r>
      <w:r>
        <w:rPr>
          <w:w w:val="65"/>
        </w:rPr>
        <w:t>Escolar,</w:t>
      </w:r>
      <w:r>
        <w:rPr>
          <w:spacing w:val="70"/>
        </w:rPr>
        <w:t> </w:t>
      </w:r>
      <w:r>
        <w:rPr>
          <w:w w:val="65"/>
        </w:rPr>
        <w:t>(RICE)</w:t>
      </w:r>
      <w:r>
        <w:rPr>
          <w:spacing w:val="61"/>
        </w:rPr>
        <w:t> </w:t>
      </w:r>
      <w:r>
        <w:rPr>
          <w:spacing w:val="-4"/>
          <w:w w:val="65"/>
        </w:rPr>
        <w:t>2026</w:t>
      </w:r>
    </w:p>
    <w:p>
      <w:pPr>
        <w:pStyle w:val="BodyText"/>
        <w:spacing w:before="101"/>
        <w:ind w:left="0"/>
        <w:rPr>
          <w:rFonts w:ascii="Calibri"/>
          <w:i/>
        </w:rPr>
      </w:pPr>
    </w:p>
    <w:p>
      <w:pPr>
        <w:pStyle w:val="ListParagraph"/>
        <w:numPr>
          <w:ilvl w:val="3"/>
          <w:numId w:val="8"/>
        </w:numPr>
        <w:tabs>
          <w:tab w:pos="792" w:val="left" w:leader="none"/>
          <w:tab w:pos="808" w:val="left" w:leader="none"/>
        </w:tabs>
        <w:spacing w:line="276" w:lineRule="auto" w:before="1" w:after="0"/>
        <w:ind w:left="808" w:right="285" w:hanging="360"/>
        <w:jc w:val="both"/>
        <w:rPr>
          <w:sz w:val="24"/>
        </w:rPr>
      </w:pPr>
      <w:r>
        <w:rPr>
          <w:sz w:val="24"/>
        </w:rPr>
        <w:t>Se cita al Apoderado de ambas partes, por separado, para informar de la situación ocurrida, la activación del Protocolo y de las acciones a seguir por el Colegio. Asimismo, se les debe explicar que las medidas preventivas o de apoyo que tome el Colegio no constituyen bajo ningún motivo un pronunciamiento acerca de la situación o responsabilidad de los involucrados, sino que son para resguardar la integridad psíquica y física de los estudiantes. Si la denuncia fue realizada por</w:t>
      </w:r>
      <w:r>
        <w:rPr>
          <w:spacing w:val="40"/>
          <w:sz w:val="24"/>
        </w:rPr>
        <w:t> </w:t>
      </w:r>
      <w:r>
        <w:rPr>
          <w:sz w:val="24"/>
        </w:rPr>
        <w:t>el apoderado junto al estudiante se considerada esa instancia</w:t>
      </w:r>
      <w:r>
        <w:rPr>
          <w:spacing w:val="40"/>
          <w:sz w:val="24"/>
        </w:rPr>
        <w:t> </w:t>
      </w:r>
      <w:r>
        <w:rPr>
          <w:sz w:val="24"/>
        </w:rPr>
        <w:t>como la comunicación del inicio del proceso.</w:t>
      </w:r>
    </w:p>
    <w:p>
      <w:pPr>
        <w:pStyle w:val="ListParagraph"/>
        <w:numPr>
          <w:ilvl w:val="3"/>
          <w:numId w:val="8"/>
        </w:numPr>
        <w:tabs>
          <w:tab w:pos="792" w:val="left" w:leader="none"/>
          <w:tab w:pos="808" w:val="left" w:leader="none"/>
        </w:tabs>
        <w:spacing w:line="273" w:lineRule="auto" w:before="55" w:after="0"/>
        <w:ind w:left="808" w:right="383" w:hanging="360"/>
        <w:jc w:val="left"/>
        <w:rPr>
          <w:sz w:val="24"/>
        </w:rPr>
      </w:pPr>
      <w:r>
        <w:rPr>
          <w:sz w:val="24"/>
        </w:rPr>
        <w:t>Se entrevistará y tomará declaración escrita de los testigos presenciales o de oídas, que permitan esclarecer los hechos. Esta declaración debe contener la individualización</w:t>
      </w:r>
      <w:r>
        <w:rPr>
          <w:spacing w:val="18"/>
          <w:sz w:val="24"/>
        </w:rPr>
        <w:t> </w:t>
      </w:r>
      <w:r>
        <w:rPr>
          <w:sz w:val="24"/>
        </w:rPr>
        <w:t>de</w:t>
      </w:r>
      <w:r>
        <w:rPr>
          <w:spacing w:val="-12"/>
          <w:sz w:val="24"/>
        </w:rPr>
        <w:t> </w:t>
      </w:r>
      <w:r>
        <w:rPr>
          <w:sz w:val="24"/>
        </w:rPr>
        <w:t>los</w:t>
      </w:r>
      <w:r>
        <w:rPr>
          <w:spacing w:val="-10"/>
          <w:sz w:val="24"/>
        </w:rPr>
        <w:t> </w:t>
      </w:r>
      <w:r>
        <w:rPr>
          <w:sz w:val="24"/>
        </w:rPr>
        <w:t>testigos,</w:t>
      </w:r>
      <w:r>
        <w:rPr>
          <w:spacing w:val="-5"/>
          <w:sz w:val="24"/>
        </w:rPr>
        <w:t> </w:t>
      </w:r>
      <w:r>
        <w:rPr>
          <w:sz w:val="24"/>
        </w:rPr>
        <w:t>la</w:t>
      </w:r>
      <w:r>
        <w:rPr>
          <w:spacing w:val="-12"/>
          <w:sz w:val="24"/>
        </w:rPr>
        <w:t> </w:t>
      </w:r>
      <w:r>
        <w:rPr>
          <w:sz w:val="24"/>
        </w:rPr>
        <w:t>relación</w:t>
      </w:r>
      <w:r>
        <w:rPr>
          <w:spacing w:val="-10"/>
          <w:sz w:val="24"/>
        </w:rPr>
        <w:t> </w:t>
      </w:r>
      <w:r>
        <w:rPr>
          <w:sz w:val="24"/>
        </w:rPr>
        <w:t>con</w:t>
      </w:r>
      <w:r>
        <w:rPr>
          <w:spacing w:val="-8"/>
          <w:sz w:val="24"/>
        </w:rPr>
        <w:t> </w:t>
      </w:r>
      <w:r>
        <w:rPr>
          <w:sz w:val="24"/>
        </w:rPr>
        <w:t>los</w:t>
      </w:r>
      <w:r>
        <w:rPr>
          <w:spacing w:val="-10"/>
          <w:sz w:val="24"/>
        </w:rPr>
        <w:t> </w:t>
      </w:r>
      <w:r>
        <w:rPr>
          <w:sz w:val="24"/>
        </w:rPr>
        <w:t>involucrados</w:t>
      </w:r>
      <w:r>
        <w:rPr>
          <w:spacing w:val="-8"/>
          <w:sz w:val="24"/>
        </w:rPr>
        <w:t> </w:t>
      </w:r>
      <w:r>
        <w:rPr>
          <w:sz w:val="24"/>
        </w:rPr>
        <w:t>en</w:t>
      </w:r>
      <w:r>
        <w:rPr>
          <w:spacing w:val="-9"/>
          <w:sz w:val="24"/>
        </w:rPr>
        <w:t> </w:t>
      </w:r>
      <w:r>
        <w:rPr>
          <w:sz w:val="24"/>
        </w:rPr>
        <w:t>la</w:t>
      </w:r>
      <w:r>
        <w:rPr>
          <w:spacing w:val="-10"/>
          <w:sz w:val="24"/>
        </w:rPr>
        <w:t> </w:t>
      </w:r>
      <w:r>
        <w:rPr>
          <w:sz w:val="24"/>
        </w:rPr>
        <w:t>denuncia</w:t>
      </w:r>
      <w:r>
        <w:rPr>
          <w:spacing w:val="-10"/>
          <w:sz w:val="24"/>
        </w:rPr>
        <w:t> </w:t>
      </w:r>
      <w:r>
        <w:rPr>
          <w:sz w:val="24"/>
        </w:rPr>
        <w:t>y debe ser escrita por</w:t>
      </w:r>
      <w:r>
        <w:rPr>
          <w:spacing w:val="-1"/>
          <w:sz w:val="24"/>
        </w:rPr>
        <w:t> </w:t>
      </w:r>
      <w:r>
        <w:rPr>
          <w:sz w:val="24"/>
        </w:rPr>
        <w:t>ellos. En el caso de que sean niños o niñas menores de 12 años, basta con que se les lea el documento y estén de acuerdo, estos no requieren firmar en ningún caso.</w:t>
      </w:r>
    </w:p>
    <w:p>
      <w:pPr>
        <w:pStyle w:val="ListParagraph"/>
        <w:numPr>
          <w:ilvl w:val="3"/>
          <w:numId w:val="8"/>
        </w:numPr>
        <w:tabs>
          <w:tab w:pos="1166" w:val="left" w:leader="none"/>
          <w:tab w:pos="1168" w:val="left" w:leader="none"/>
        </w:tabs>
        <w:spacing w:line="232" w:lineRule="auto" w:before="243" w:after="0"/>
        <w:ind w:left="1168" w:right="300" w:hanging="360"/>
        <w:jc w:val="both"/>
        <w:rPr>
          <w:sz w:val="24"/>
        </w:rPr>
      </w:pPr>
      <w:r>
        <w:rPr>
          <w:sz w:val="24"/>
        </w:rPr>
        <w:t>Luego de las entrevistas se debe revisar la evidencia documental como los Libros de clases, actas de entrevistas, fichas de los estudiantes y otros documentos que tenga el Colegio.</w:t>
      </w:r>
    </w:p>
    <w:p>
      <w:pPr>
        <w:pStyle w:val="BodyText"/>
        <w:spacing w:before="239"/>
        <w:ind w:left="0"/>
      </w:pPr>
    </w:p>
    <w:p>
      <w:pPr>
        <w:pStyle w:val="Heading2"/>
        <w:numPr>
          <w:ilvl w:val="2"/>
          <w:numId w:val="8"/>
        </w:numPr>
        <w:tabs>
          <w:tab w:pos="1167" w:val="left" w:leader="none"/>
        </w:tabs>
        <w:spacing w:line="240" w:lineRule="auto" w:before="0" w:after="0"/>
        <w:ind w:left="1167" w:right="0" w:hanging="719"/>
        <w:jc w:val="left"/>
      </w:pPr>
      <w:r>
        <w:rPr>
          <w:spacing w:val="-2"/>
        </w:rPr>
        <w:t>RESOLUCIÓN</w:t>
      </w:r>
    </w:p>
    <w:p>
      <w:pPr>
        <w:pStyle w:val="BodyText"/>
        <w:spacing w:before="86"/>
        <w:ind w:left="0"/>
        <w:rPr>
          <w:rFonts w:ascii="Arial"/>
          <w:b/>
        </w:rPr>
      </w:pPr>
    </w:p>
    <w:p>
      <w:pPr>
        <w:pStyle w:val="BodyText"/>
        <w:spacing w:line="278" w:lineRule="auto" w:before="1"/>
        <w:ind w:right="288"/>
        <w:jc w:val="both"/>
      </w:pPr>
      <w:r>
        <w:rPr/>
        <w:t>Una vez terminada la investigación se determinará si los hechos denunciados corresponden a maltrato escolar, acoso escolar o si estos se desestiman, siempre pasando por la palabra del Rector y se realizarán acciones que se describen a </w:t>
      </w:r>
      <w:r>
        <w:rPr>
          <w:spacing w:val="-2"/>
        </w:rPr>
        <w:t>continuación.</w:t>
      </w:r>
    </w:p>
    <w:p>
      <w:pPr>
        <w:pStyle w:val="BodyText"/>
        <w:spacing w:before="27"/>
        <w:ind w:left="0"/>
      </w:pPr>
    </w:p>
    <w:p>
      <w:pPr>
        <w:pStyle w:val="BodyText"/>
        <w:spacing w:line="278" w:lineRule="auto"/>
        <w:ind w:right="290"/>
        <w:jc w:val="both"/>
      </w:pPr>
      <w:r>
        <w:rPr/>
        <w:t>Una vez adoptadas las medidas correspondientes, el equipo de convivencia escolar realizará seguimiento del caso con el objetivo de verificar el cumplimiento de las medidas adoptadas y resguardar la adecuada convivencia entre los estudiantes </w:t>
      </w:r>
      <w:r>
        <w:rPr>
          <w:spacing w:val="-2"/>
        </w:rPr>
        <w:t>involucrados.</w:t>
      </w:r>
    </w:p>
    <w:p>
      <w:pPr>
        <w:pStyle w:val="Heading2"/>
        <w:numPr>
          <w:ilvl w:val="0"/>
          <w:numId w:val="14"/>
        </w:numPr>
        <w:tabs>
          <w:tab w:pos="806" w:val="left" w:leader="none"/>
        </w:tabs>
        <w:spacing w:line="240" w:lineRule="auto" w:before="184" w:after="0"/>
        <w:ind w:left="806" w:right="0" w:hanging="358"/>
        <w:jc w:val="left"/>
      </w:pPr>
      <w:r>
        <w:rPr/>
        <w:t>LOS</w:t>
      </w:r>
      <w:r>
        <w:rPr>
          <w:spacing w:val="-16"/>
        </w:rPr>
        <w:t> </w:t>
      </w:r>
      <w:r>
        <w:rPr/>
        <w:t>HECHOS</w:t>
      </w:r>
      <w:r>
        <w:rPr>
          <w:spacing w:val="-11"/>
        </w:rPr>
        <w:t> </w:t>
      </w:r>
      <w:r>
        <w:rPr/>
        <w:t>DENUNCIADOS</w:t>
      </w:r>
      <w:r>
        <w:rPr>
          <w:spacing w:val="11"/>
        </w:rPr>
        <w:t> </w:t>
      </w:r>
      <w:r>
        <w:rPr/>
        <w:t>CORRESPONDEN</w:t>
      </w:r>
      <w:r>
        <w:rPr>
          <w:spacing w:val="15"/>
        </w:rPr>
        <w:t> </w:t>
      </w:r>
      <w:r>
        <w:rPr/>
        <w:t>A</w:t>
      </w:r>
      <w:r>
        <w:rPr>
          <w:spacing w:val="-15"/>
        </w:rPr>
        <w:t> </w:t>
      </w:r>
      <w:r>
        <w:rPr/>
        <w:t>MALTRATO</w:t>
      </w:r>
      <w:r>
        <w:rPr>
          <w:spacing w:val="-1"/>
        </w:rPr>
        <w:t> </w:t>
      </w:r>
      <w:r>
        <w:rPr>
          <w:spacing w:val="-2"/>
        </w:rPr>
        <w:t>ESCOLAR</w:t>
      </w:r>
    </w:p>
    <w:p>
      <w:pPr>
        <w:pStyle w:val="BodyText"/>
        <w:spacing w:before="95"/>
        <w:ind w:left="0"/>
        <w:rPr>
          <w:rFonts w:ascii="Arial"/>
          <w:b/>
        </w:rPr>
      </w:pPr>
    </w:p>
    <w:p>
      <w:pPr>
        <w:pStyle w:val="BodyText"/>
        <w:spacing w:line="271" w:lineRule="auto" w:before="1"/>
        <w:ind w:right="1116"/>
        <w:jc w:val="both"/>
      </w:pPr>
      <w:r>
        <w:rPr/>
        <w:t>Si</w:t>
      </w:r>
      <w:r>
        <w:rPr>
          <w:spacing w:val="-10"/>
        </w:rPr>
        <w:t> </w:t>
      </w:r>
      <w:r>
        <w:rPr/>
        <w:t>los</w:t>
      </w:r>
      <w:r>
        <w:rPr>
          <w:spacing w:val="-5"/>
        </w:rPr>
        <w:t> </w:t>
      </w:r>
      <w:r>
        <w:rPr/>
        <w:t>hechos</w:t>
      </w:r>
      <w:r>
        <w:rPr>
          <w:spacing w:val="-8"/>
        </w:rPr>
        <w:t> </w:t>
      </w:r>
      <w:r>
        <w:rPr/>
        <w:t>denunciados</w:t>
      </w:r>
      <w:r>
        <w:rPr>
          <w:spacing w:val="-5"/>
        </w:rPr>
        <w:t> </w:t>
      </w:r>
      <w:r>
        <w:rPr/>
        <w:t>corresponden</w:t>
      </w:r>
      <w:r>
        <w:rPr>
          <w:spacing w:val="-3"/>
        </w:rPr>
        <w:t> </w:t>
      </w:r>
      <w:r>
        <w:rPr/>
        <w:t>a</w:t>
      </w:r>
      <w:r>
        <w:rPr>
          <w:spacing w:val="-7"/>
        </w:rPr>
        <w:t> </w:t>
      </w:r>
      <w:r>
        <w:rPr/>
        <w:t>un</w:t>
      </w:r>
      <w:r>
        <w:rPr>
          <w:spacing w:val="-8"/>
        </w:rPr>
        <w:t> </w:t>
      </w:r>
      <w:r>
        <w:rPr/>
        <w:t>maltrato</w:t>
      </w:r>
      <w:r>
        <w:rPr>
          <w:spacing w:val="-8"/>
        </w:rPr>
        <w:t> </w:t>
      </w:r>
      <w:r>
        <w:rPr/>
        <w:t>físico</w:t>
      </w:r>
      <w:r>
        <w:rPr>
          <w:spacing w:val="-7"/>
        </w:rPr>
        <w:t> </w:t>
      </w:r>
      <w:r>
        <w:rPr/>
        <w:t>o</w:t>
      </w:r>
      <w:r>
        <w:rPr>
          <w:spacing w:val="-15"/>
        </w:rPr>
        <w:t> </w:t>
      </w:r>
      <w:r>
        <w:rPr/>
        <w:t>psicológico</w:t>
      </w:r>
      <w:r>
        <w:rPr>
          <w:spacing w:val="-7"/>
        </w:rPr>
        <w:t> </w:t>
      </w:r>
      <w:r>
        <w:rPr/>
        <w:t>se cerrará el proceso de investigación y se tomarán las siguientes medidas:</w:t>
      </w:r>
    </w:p>
    <w:p>
      <w:pPr>
        <w:pStyle w:val="ListParagraph"/>
        <w:numPr>
          <w:ilvl w:val="1"/>
          <w:numId w:val="14"/>
        </w:numPr>
        <w:tabs>
          <w:tab w:pos="817" w:val="left" w:leader="none"/>
          <w:tab w:pos="834" w:val="left" w:leader="none"/>
        </w:tabs>
        <w:spacing w:line="273" w:lineRule="auto" w:before="0" w:after="0"/>
        <w:ind w:left="834" w:right="280" w:hanging="387"/>
        <w:jc w:val="both"/>
        <w:rPr>
          <w:sz w:val="24"/>
        </w:rPr>
      </w:pPr>
      <w:r>
        <w:rPr>
          <w:sz w:val="24"/>
        </w:rPr>
        <w:t>Entrevista al apoderado del alumno victimario, en la cual se informará la resolución y se ofrecerá apoyo de convivencia escolar y/o psicóloga del establecimiento. Inspectoría general dará a conocer las medidas disciplinarias correspondientes a una falta grave o gravísima de acuerdo a lo expresado en nuestro Reglamento interno. Estas dependerán de las atenuantes y agravantes que se encuentran expresados en el</w:t>
      </w:r>
      <w:r>
        <w:rPr>
          <w:spacing w:val="-3"/>
          <w:sz w:val="24"/>
        </w:rPr>
        <w:t> </w:t>
      </w:r>
      <w:r>
        <w:rPr>
          <w:sz w:val="24"/>
        </w:rPr>
        <w:t>Reglamento interno del</w:t>
      </w:r>
      <w:r>
        <w:rPr>
          <w:spacing w:val="-2"/>
          <w:sz w:val="24"/>
        </w:rPr>
        <w:t> </w:t>
      </w:r>
      <w:r>
        <w:rPr>
          <w:sz w:val="24"/>
        </w:rPr>
        <w:t>colegio. Además, el estudiante deberá ofrecer disculpas por lo ocurrido en presencia de los apoderados y como ministro de fe convivencia escolar o inspectoría general.</w:t>
      </w:r>
    </w:p>
    <w:p>
      <w:pPr>
        <w:pStyle w:val="ListParagraph"/>
        <w:spacing w:after="0" w:line="273" w:lineRule="auto"/>
        <w:jc w:val="both"/>
        <w:rPr>
          <w:sz w:val="24"/>
        </w:rPr>
        <w:sectPr>
          <w:headerReference w:type="even" r:id="rId15"/>
          <w:footerReference w:type="even" r:id="rId16"/>
          <w:footerReference w:type="default" r:id="rId17"/>
          <w:pgSz w:w="11910" w:h="16840"/>
          <w:pgMar w:header="0" w:footer="1245" w:top="520" w:bottom="1440" w:left="992" w:right="1133"/>
        </w:sectPr>
      </w:pPr>
    </w:p>
    <w:p>
      <w:pPr>
        <w:pStyle w:val="ListParagraph"/>
        <w:numPr>
          <w:ilvl w:val="1"/>
          <w:numId w:val="14"/>
        </w:numPr>
        <w:tabs>
          <w:tab w:pos="817" w:val="left" w:leader="none"/>
          <w:tab w:pos="834" w:val="left" w:leader="none"/>
        </w:tabs>
        <w:spacing w:line="276" w:lineRule="auto" w:before="67" w:after="0"/>
        <w:ind w:left="834" w:right="282" w:hanging="387"/>
        <w:jc w:val="both"/>
        <w:rPr>
          <w:sz w:val="24"/>
        </w:rPr>
      </w:pPr>
      <w:r>
        <w:rPr>
          <w:sz w:val="24"/>
        </w:rPr>
        <w:t>Entrevista con el apoderado del alumno afectado, en la cual se informará la resolución y se ofrecerá apoyo de convivencia escolar y/o psicología del </w:t>
      </w:r>
      <w:r>
        <w:rPr>
          <w:spacing w:val="-2"/>
          <w:sz w:val="24"/>
        </w:rPr>
        <w:t>establecimiento.</w:t>
      </w:r>
    </w:p>
    <w:p>
      <w:pPr>
        <w:pStyle w:val="BodyText"/>
        <w:spacing w:before="262"/>
        <w:ind w:left="0"/>
      </w:pPr>
    </w:p>
    <w:p>
      <w:pPr>
        <w:pStyle w:val="Heading2"/>
        <w:numPr>
          <w:ilvl w:val="0"/>
          <w:numId w:val="14"/>
        </w:numPr>
        <w:tabs>
          <w:tab w:pos="806" w:val="left" w:leader="none"/>
        </w:tabs>
        <w:spacing w:line="240" w:lineRule="auto" w:before="1" w:after="0"/>
        <w:ind w:left="806" w:right="0" w:hanging="358"/>
        <w:jc w:val="left"/>
      </w:pPr>
      <w:r>
        <w:rPr/>
        <w:t>LOS</w:t>
      </w:r>
      <w:r>
        <w:rPr>
          <w:spacing w:val="-21"/>
        </w:rPr>
        <w:t> </w:t>
      </w:r>
      <w:r>
        <w:rPr/>
        <w:t>HECHOS</w:t>
      </w:r>
      <w:r>
        <w:rPr>
          <w:spacing w:val="-10"/>
        </w:rPr>
        <w:t> </w:t>
      </w:r>
      <w:r>
        <w:rPr/>
        <w:t>DENUNCIADOS</w:t>
      </w:r>
      <w:r>
        <w:rPr>
          <w:spacing w:val="5"/>
        </w:rPr>
        <w:t> </w:t>
      </w:r>
      <w:r>
        <w:rPr/>
        <w:t>CORRESPONDEN</w:t>
      </w:r>
      <w:r>
        <w:rPr>
          <w:spacing w:val="3"/>
        </w:rPr>
        <w:t> </w:t>
      </w:r>
      <w:r>
        <w:rPr/>
        <w:t>A</w:t>
      </w:r>
      <w:r>
        <w:rPr>
          <w:spacing w:val="-16"/>
        </w:rPr>
        <w:t> </w:t>
      </w:r>
      <w:r>
        <w:rPr/>
        <w:t>ACOSO</w:t>
      </w:r>
      <w:r>
        <w:rPr>
          <w:spacing w:val="-5"/>
        </w:rPr>
        <w:t> </w:t>
      </w:r>
      <w:r>
        <w:rPr>
          <w:spacing w:val="-2"/>
        </w:rPr>
        <w:t>ESCOLAR</w:t>
      </w:r>
    </w:p>
    <w:p>
      <w:pPr>
        <w:pStyle w:val="BodyText"/>
        <w:spacing w:line="283" w:lineRule="auto"/>
        <w:ind w:left="424"/>
      </w:pPr>
      <w:r>
        <w:rPr/>
        <w:t>Si</w:t>
      </w:r>
      <w:r>
        <w:rPr>
          <w:spacing w:val="32"/>
        </w:rPr>
        <w:t> </w:t>
      </w:r>
      <w:r>
        <w:rPr/>
        <w:t>los</w:t>
      </w:r>
      <w:r>
        <w:rPr>
          <w:spacing w:val="28"/>
        </w:rPr>
        <w:t> </w:t>
      </w:r>
      <w:r>
        <w:rPr/>
        <w:t>hechos</w:t>
      </w:r>
      <w:r>
        <w:rPr>
          <w:spacing w:val="28"/>
        </w:rPr>
        <w:t> </w:t>
      </w:r>
      <w:r>
        <w:rPr/>
        <w:t>denunciados</w:t>
      </w:r>
      <w:r>
        <w:rPr>
          <w:spacing w:val="35"/>
        </w:rPr>
        <w:t> </w:t>
      </w:r>
      <w:r>
        <w:rPr/>
        <w:t>corresponden</w:t>
      </w:r>
      <w:r>
        <w:rPr>
          <w:spacing w:val="30"/>
        </w:rPr>
        <w:t> </w:t>
      </w:r>
      <w:r>
        <w:rPr/>
        <w:t>a acoso</w:t>
      </w:r>
      <w:r>
        <w:rPr>
          <w:spacing w:val="27"/>
        </w:rPr>
        <w:t> </w:t>
      </w:r>
      <w:r>
        <w:rPr/>
        <w:t>escolar</w:t>
      </w:r>
      <w:r>
        <w:rPr>
          <w:spacing w:val="37"/>
        </w:rPr>
        <w:t> </w:t>
      </w:r>
      <w:r>
        <w:rPr/>
        <w:t>el</w:t>
      </w:r>
      <w:r>
        <w:rPr>
          <w:spacing w:val="-2"/>
        </w:rPr>
        <w:t> </w:t>
      </w:r>
      <w:r>
        <w:rPr/>
        <w:t>colegio</w:t>
      </w:r>
      <w:r>
        <w:rPr>
          <w:spacing w:val="37"/>
        </w:rPr>
        <w:t> </w:t>
      </w:r>
      <w:r>
        <w:rPr/>
        <w:t>realizará</w:t>
      </w:r>
      <w:r>
        <w:rPr>
          <w:spacing w:val="28"/>
        </w:rPr>
        <w:t> </w:t>
      </w:r>
      <w:r>
        <w:rPr/>
        <w:t>las siguientes acciones:</w:t>
      </w:r>
    </w:p>
    <w:p>
      <w:pPr>
        <w:pStyle w:val="BodyText"/>
        <w:spacing w:before="236"/>
        <w:ind w:left="0"/>
      </w:pPr>
    </w:p>
    <w:p>
      <w:pPr>
        <w:pStyle w:val="ListParagraph"/>
        <w:numPr>
          <w:ilvl w:val="1"/>
          <w:numId w:val="14"/>
        </w:numPr>
        <w:tabs>
          <w:tab w:pos="817" w:val="left" w:leader="none"/>
          <w:tab w:pos="834" w:val="left" w:leader="none"/>
        </w:tabs>
        <w:spacing w:line="276" w:lineRule="auto" w:before="0" w:after="0"/>
        <w:ind w:left="834" w:right="292" w:hanging="387"/>
        <w:jc w:val="both"/>
        <w:rPr>
          <w:sz w:val="24"/>
        </w:rPr>
      </w:pPr>
      <w:r>
        <w:rPr>
          <w:sz w:val="24"/>
        </w:rPr>
        <w:t>Entrevista al apoderado del alumno victimario, en la cual se informará la resolución y se derivará a la psicóloga del establecimiento. Inspectoría general dará a conocer las medidas disciplinarias según lo indicado en nuestro reglamento interno. Estas dependerán de las atenuantes y agravantes que se encuentran expresados en el Reglamento interno del colegio. Además, el estudiante deberá ofrecer disculpas por lo ocurrido en presencia de los apoderados y como ministro de fe convivencia escolar o Rector.</w:t>
      </w:r>
    </w:p>
    <w:p>
      <w:pPr>
        <w:pStyle w:val="BodyText"/>
        <w:spacing w:before="83"/>
        <w:ind w:left="0"/>
      </w:pPr>
    </w:p>
    <w:p>
      <w:pPr>
        <w:pStyle w:val="ListParagraph"/>
        <w:numPr>
          <w:ilvl w:val="1"/>
          <w:numId w:val="14"/>
        </w:numPr>
        <w:tabs>
          <w:tab w:pos="817" w:val="left" w:leader="none"/>
          <w:tab w:pos="834" w:val="left" w:leader="none"/>
        </w:tabs>
        <w:spacing w:line="271" w:lineRule="auto" w:before="0" w:after="0"/>
        <w:ind w:left="834" w:right="299" w:hanging="387"/>
        <w:jc w:val="both"/>
        <w:rPr>
          <w:sz w:val="24"/>
        </w:rPr>
      </w:pPr>
      <w:r>
        <w:rPr>
          <w:sz w:val="24"/>
        </w:rPr>
        <w:t>Entrevista con el apoderado del alumno afectado, en la cual se informará la resolución y se derivará a convivencia escolar y/o psicología del establecimiento</w:t>
      </w:r>
    </w:p>
    <w:p>
      <w:pPr>
        <w:pStyle w:val="ListParagraph"/>
        <w:numPr>
          <w:ilvl w:val="1"/>
          <w:numId w:val="14"/>
        </w:numPr>
        <w:tabs>
          <w:tab w:pos="817" w:val="left" w:leader="none"/>
          <w:tab w:pos="834" w:val="left" w:leader="none"/>
        </w:tabs>
        <w:spacing w:line="276" w:lineRule="auto" w:before="207" w:after="0"/>
        <w:ind w:left="834" w:right="287" w:hanging="387"/>
        <w:jc w:val="both"/>
        <w:rPr>
          <w:sz w:val="24"/>
        </w:rPr>
      </w:pPr>
      <w:r>
        <w:rPr>
          <w:sz w:val="24"/>
        </w:rPr>
        <w:t>Comunicación al conjunto de profesores: En este momento el plan que se quiere llevar a cabo probablemente involucre a otros profesores. Es imprescindible la sensibilidad por parte del conjunto de docentes que van a tener contacto tanto con los agresores como con la víctima.</w:t>
      </w:r>
    </w:p>
    <w:p>
      <w:pPr>
        <w:pStyle w:val="ListParagraph"/>
        <w:numPr>
          <w:ilvl w:val="1"/>
          <w:numId w:val="14"/>
        </w:numPr>
        <w:tabs>
          <w:tab w:pos="817" w:val="left" w:leader="none"/>
          <w:tab w:pos="834" w:val="left" w:leader="none"/>
        </w:tabs>
        <w:spacing w:line="276" w:lineRule="auto" w:before="204" w:after="0"/>
        <w:ind w:left="834" w:right="300" w:hanging="387"/>
        <w:jc w:val="both"/>
        <w:rPr>
          <w:sz w:val="24"/>
        </w:rPr>
      </w:pPr>
      <w:r>
        <w:rPr>
          <w:sz w:val="24"/>
        </w:rPr>
        <w:t>Convivencia escolar, en conjunto con el profesor jefe, realizará talleres con los alumnos del curso y apoderados, en caso de que en este hubiese más de un victimario o fuera una situación que ocurrió antes durante el mismo año.</w:t>
      </w:r>
    </w:p>
    <w:p>
      <w:pPr>
        <w:pStyle w:val="BodyText"/>
        <w:spacing w:before="247"/>
        <w:ind w:left="0"/>
      </w:pPr>
    </w:p>
    <w:p>
      <w:pPr>
        <w:pStyle w:val="Heading2"/>
        <w:numPr>
          <w:ilvl w:val="0"/>
          <w:numId w:val="14"/>
        </w:numPr>
        <w:tabs>
          <w:tab w:pos="794" w:val="left" w:leader="none"/>
        </w:tabs>
        <w:spacing w:line="240" w:lineRule="auto" w:before="1" w:after="0"/>
        <w:ind w:left="794" w:right="0" w:hanging="346"/>
        <w:jc w:val="left"/>
      </w:pPr>
      <w:r>
        <w:rPr/>
        <w:t>SE</w:t>
      </w:r>
      <w:r>
        <w:rPr>
          <w:spacing w:val="-9"/>
        </w:rPr>
        <w:t> </w:t>
      </w:r>
      <w:r>
        <w:rPr/>
        <w:t>DESESTIMA</w:t>
      </w:r>
      <w:r>
        <w:rPr>
          <w:spacing w:val="-8"/>
        </w:rPr>
        <w:t> </w:t>
      </w:r>
      <w:r>
        <w:rPr/>
        <w:t>EL</w:t>
      </w:r>
      <w:r>
        <w:rPr>
          <w:spacing w:val="-8"/>
        </w:rPr>
        <w:t> </w:t>
      </w:r>
      <w:r>
        <w:rPr/>
        <w:t>HECHO</w:t>
      </w:r>
      <w:r>
        <w:rPr>
          <w:spacing w:val="11"/>
        </w:rPr>
        <w:t> </w:t>
      </w:r>
      <w:r>
        <w:rPr>
          <w:spacing w:val="-2"/>
        </w:rPr>
        <w:t>DENUNCIADO</w:t>
      </w:r>
    </w:p>
    <w:p>
      <w:pPr>
        <w:pStyle w:val="BodyText"/>
        <w:spacing w:line="276" w:lineRule="auto" w:before="48"/>
        <w:ind w:left="140" w:right="286"/>
        <w:jc w:val="both"/>
      </w:pPr>
      <w:r>
        <w:rPr/>
        <w:t>En caso de detectarse denuncias infundadas el equipo de convivencia escolar junto</w:t>
      </w:r>
      <w:r>
        <w:rPr>
          <w:spacing w:val="40"/>
        </w:rPr>
        <w:t> </w:t>
      </w:r>
      <w:r>
        <w:rPr/>
        <w:t>con Inspectoría General derivará al psicólogo del colegio al estudiante que denunció y se aplicará una medida formativa reparatoria. Esta situación ocurre, por ejemplo, cuando un estudiante miente respecto a los hechos denunciados.</w:t>
      </w:r>
    </w:p>
    <w:p>
      <w:pPr>
        <w:pStyle w:val="ListParagraph"/>
        <w:numPr>
          <w:ilvl w:val="1"/>
          <w:numId w:val="14"/>
        </w:numPr>
        <w:tabs>
          <w:tab w:pos="792" w:val="left" w:leader="none"/>
          <w:tab w:pos="860" w:val="left" w:leader="none"/>
        </w:tabs>
        <w:spacing w:line="276" w:lineRule="auto" w:before="201" w:after="0"/>
        <w:ind w:left="860" w:right="302" w:hanging="360"/>
        <w:jc w:val="both"/>
        <w:rPr>
          <w:sz w:val="24"/>
        </w:rPr>
      </w:pPr>
      <w:r>
        <w:rPr>
          <w:sz w:val="24"/>
        </w:rPr>
        <w:t>Se cita a la Madre, Padre y/o Apoderado de los involucrados para informar de la suspensión del proceso y se entregan medidas de apoyo al alumno de parte del equipo de convivencia escolar e inspectoría general.</w:t>
      </w:r>
    </w:p>
    <w:p>
      <w:pPr>
        <w:pStyle w:val="ListParagraph"/>
        <w:numPr>
          <w:ilvl w:val="1"/>
          <w:numId w:val="14"/>
        </w:numPr>
        <w:tabs>
          <w:tab w:pos="792" w:val="left" w:leader="none"/>
          <w:tab w:pos="860" w:val="left" w:leader="none"/>
        </w:tabs>
        <w:spacing w:line="276" w:lineRule="auto" w:before="203" w:after="0"/>
        <w:ind w:left="860" w:right="303" w:hanging="360"/>
        <w:jc w:val="both"/>
        <w:rPr>
          <w:sz w:val="24"/>
        </w:rPr>
      </w:pPr>
      <w:r>
        <w:rPr>
          <w:sz w:val="24"/>
        </w:rPr>
        <w:t>De esta decisión de cerrar definitivamente la “Carpeta de Investigación”, también debe informarse a la Madre, Padre y/o Apoderado de los estudiantes involucrados,</w:t>
      </w:r>
      <w:r>
        <w:rPr>
          <w:spacing w:val="40"/>
          <w:sz w:val="24"/>
        </w:rPr>
        <w:t> </w:t>
      </w:r>
      <w:r>
        <w:rPr>
          <w:sz w:val="24"/>
        </w:rPr>
        <w:t>en una reunión para tales efectos.</w:t>
      </w:r>
    </w:p>
    <w:p>
      <w:pPr>
        <w:pStyle w:val="ListParagraph"/>
        <w:spacing w:after="0" w:line="276" w:lineRule="auto"/>
        <w:jc w:val="both"/>
        <w:rPr>
          <w:sz w:val="24"/>
        </w:rPr>
        <w:sectPr>
          <w:headerReference w:type="default" r:id="rId18"/>
          <w:headerReference w:type="even" r:id="rId19"/>
          <w:pgSz w:w="11910" w:h="16840"/>
          <w:pgMar w:header="538" w:footer="0" w:top="1840" w:bottom="1440" w:left="992" w:right="1133"/>
        </w:sectPr>
      </w:pPr>
    </w:p>
    <w:p>
      <w:pPr>
        <w:pStyle w:val="Heading2"/>
        <w:spacing w:before="171"/>
        <w:jc w:val="both"/>
      </w:pPr>
      <w:r>
        <w:rPr/>
        <w:t>CONSIDERACIONES GENERALES</w:t>
      </w:r>
      <w:r>
        <w:rPr>
          <w:spacing w:val="-5"/>
        </w:rPr>
        <w:t> </w:t>
      </w:r>
      <w:r>
        <w:rPr/>
        <w:t>PARA</w:t>
      </w:r>
      <w:r>
        <w:rPr>
          <w:spacing w:val="-10"/>
        </w:rPr>
        <w:t> </w:t>
      </w:r>
      <w:r>
        <w:rPr/>
        <w:t>LAS</w:t>
      </w:r>
      <w:r>
        <w:rPr>
          <w:spacing w:val="-7"/>
        </w:rPr>
        <w:t> </w:t>
      </w:r>
      <w:r>
        <w:rPr/>
        <w:t>MEDIDAS</w:t>
      </w:r>
      <w:r>
        <w:rPr>
          <w:spacing w:val="-14"/>
        </w:rPr>
        <w:t> </w:t>
      </w:r>
      <w:r>
        <w:rPr/>
        <w:t>DE</w:t>
      </w:r>
      <w:r>
        <w:rPr>
          <w:spacing w:val="-13"/>
        </w:rPr>
        <w:t> </w:t>
      </w:r>
      <w:r>
        <w:rPr>
          <w:spacing w:val="-2"/>
        </w:rPr>
        <w:t>APOYO</w:t>
      </w:r>
    </w:p>
    <w:p>
      <w:pPr>
        <w:pStyle w:val="BodyText"/>
        <w:spacing w:before="95"/>
        <w:ind w:left="0"/>
        <w:rPr>
          <w:rFonts w:ascii="Arial"/>
          <w:b/>
        </w:rPr>
      </w:pPr>
    </w:p>
    <w:p>
      <w:pPr>
        <w:pStyle w:val="BodyText"/>
        <w:spacing w:line="271" w:lineRule="auto" w:before="1"/>
        <w:ind w:right="299"/>
        <w:jc w:val="both"/>
      </w:pPr>
      <w:r>
        <w:rPr/>
        <w:t>Las medidas de apoyo tendrán por objetivo el cese total de las agresiones, restablecer el respeto hacia la víctima por parte del conjunto del alumnado y restablecer un clima de aula conducente a la sana convivencia, basado en la potenciación de interacciones positivas entre todos los miembros.</w:t>
      </w:r>
    </w:p>
    <w:p>
      <w:pPr>
        <w:pStyle w:val="BodyText"/>
        <w:spacing w:before="48"/>
        <w:ind w:left="0"/>
      </w:pPr>
    </w:p>
    <w:p>
      <w:pPr>
        <w:pStyle w:val="ListParagraph"/>
        <w:numPr>
          <w:ilvl w:val="2"/>
          <w:numId w:val="14"/>
        </w:numPr>
        <w:tabs>
          <w:tab w:pos="1168" w:val="left" w:leader="none"/>
        </w:tabs>
        <w:spacing w:line="276" w:lineRule="auto" w:before="0" w:after="0"/>
        <w:ind w:left="1168" w:right="299" w:hanging="360"/>
        <w:jc w:val="both"/>
        <w:rPr>
          <w:sz w:val="24"/>
        </w:rPr>
      </w:pPr>
      <w:r>
        <w:rPr>
          <w:sz w:val="24"/>
        </w:rPr>
        <w:t>Evaluar las medidas de apoyo que pudiera requerir la víctima, solicitando las autorizaciones respectivas para ejecutar aquellas que se estimen necesarias de acuerdo a la situación específica. Entre ellas se ofrecerá apoyo</w:t>
      </w:r>
      <w:r>
        <w:rPr>
          <w:spacing w:val="40"/>
          <w:sz w:val="24"/>
        </w:rPr>
        <w:t> </w:t>
      </w:r>
      <w:r>
        <w:rPr>
          <w:sz w:val="24"/>
        </w:rPr>
        <w:t>psicológico</w:t>
      </w:r>
      <w:r>
        <w:rPr>
          <w:spacing w:val="-3"/>
          <w:sz w:val="24"/>
        </w:rPr>
        <w:t> </w:t>
      </w:r>
      <w:r>
        <w:rPr>
          <w:sz w:val="24"/>
        </w:rPr>
        <w:t>interno,</w:t>
      </w:r>
      <w:r>
        <w:rPr>
          <w:spacing w:val="-3"/>
          <w:sz w:val="24"/>
        </w:rPr>
        <w:t> </w:t>
      </w:r>
      <w:r>
        <w:rPr>
          <w:sz w:val="24"/>
        </w:rPr>
        <w:t>se</w:t>
      </w:r>
      <w:r>
        <w:rPr>
          <w:spacing w:val="-3"/>
          <w:sz w:val="24"/>
        </w:rPr>
        <w:t> </w:t>
      </w:r>
      <w:r>
        <w:rPr>
          <w:sz w:val="24"/>
        </w:rPr>
        <w:t>adoptarán</w:t>
      </w:r>
      <w:r>
        <w:rPr>
          <w:spacing w:val="-1"/>
          <w:sz w:val="24"/>
        </w:rPr>
        <w:t> </w:t>
      </w:r>
      <w:r>
        <w:rPr>
          <w:sz w:val="24"/>
        </w:rPr>
        <w:t>medidas</w:t>
      </w:r>
      <w:r>
        <w:rPr>
          <w:spacing w:val="-3"/>
          <w:sz w:val="24"/>
        </w:rPr>
        <w:t> </w:t>
      </w:r>
      <w:r>
        <w:rPr>
          <w:sz w:val="24"/>
        </w:rPr>
        <w:t>disciplinarias</w:t>
      </w:r>
      <w:r>
        <w:rPr>
          <w:spacing w:val="-3"/>
          <w:sz w:val="24"/>
        </w:rPr>
        <w:t> </w:t>
      </w:r>
      <w:r>
        <w:rPr>
          <w:sz w:val="24"/>
        </w:rPr>
        <w:t>para</w:t>
      </w:r>
      <w:r>
        <w:rPr>
          <w:spacing w:val="-4"/>
          <w:sz w:val="24"/>
        </w:rPr>
        <w:t> </w:t>
      </w:r>
      <w:r>
        <w:rPr>
          <w:sz w:val="24"/>
        </w:rPr>
        <w:t>el</w:t>
      </w:r>
      <w:r>
        <w:rPr>
          <w:spacing w:val="-4"/>
          <w:sz w:val="24"/>
        </w:rPr>
        <w:t> </w:t>
      </w:r>
      <w:r>
        <w:rPr>
          <w:sz w:val="24"/>
        </w:rPr>
        <w:t>agresor,</w:t>
      </w:r>
      <w:r>
        <w:rPr>
          <w:spacing w:val="-3"/>
          <w:sz w:val="24"/>
        </w:rPr>
        <w:t> </w:t>
      </w:r>
      <w:r>
        <w:rPr>
          <w:sz w:val="24"/>
        </w:rPr>
        <w:t>entre </w:t>
      </w:r>
      <w:r>
        <w:rPr>
          <w:spacing w:val="-2"/>
          <w:sz w:val="24"/>
        </w:rPr>
        <w:t>otras.</w:t>
      </w:r>
    </w:p>
    <w:p>
      <w:pPr>
        <w:pStyle w:val="ListParagraph"/>
        <w:numPr>
          <w:ilvl w:val="2"/>
          <w:numId w:val="14"/>
        </w:numPr>
        <w:tabs>
          <w:tab w:pos="1168" w:val="left" w:leader="none"/>
        </w:tabs>
        <w:spacing w:line="276" w:lineRule="auto" w:before="161" w:after="0"/>
        <w:ind w:left="1168" w:right="394" w:hanging="360"/>
        <w:jc w:val="left"/>
        <w:rPr>
          <w:sz w:val="24"/>
        </w:rPr>
      </w:pPr>
      <w:r>
        <w:rPr>
          <w:sz w:val="24"/>
        </w:rPr>
        <w:t>Evaluar las medidas de apoyo que pueda requerir él o los estudiantes denunciados, las cuales deben respetar su dignidad e integridad psíquica y física, y que sean las necesarias para evitar la continuidad de las conductas constitutivas</w:t>
      </w:r>
      <w:r>
        <w:rPr>
          <w:spacing w:val="-6"/>
          <w:sz w:val="24"/>
        </w:rPr>
        <w:t> </w:t>
      </w:r>
      <w:r>
        <w:rPr>
          <w:sz w:val="24"/>
        </w:rPr>
        <w:t>de</w:t>
      </w:r>
      <w:r>
        <w:rPr>
          <w:spacing w:val="-2"/>
          <w:sz w:val="24"/>
        </w:rPr>
        <w:t> </w:t>
      </w:r>
      <w:r>
        <w:rPr>
          <w:sz w:val="24"/>
        </w:rPr>
        <w:t>Maltrato</w:t>
      </w:r>
      <w:r>
        <w:rPr>
          <w:spacing w:val="-4"/>
          <w:sz w:val="24"/>
        </w:rPr>
        <w:t> </w:t>
      </w:r>
      <w:r>
        <w:rPr>
          <w:sz w:val="24"/>
        </w:rPr>
        <w:t>escolar</w:t>
      </w:r>
      <w:r>
        <w:rPr>
          <w:spacing w:val="-4"/>
          <w:sz w:val="24"/>
        </w:rPr>
        <w:t> </w:t>
      </w:r>
      <w:r>
        <w:rPr>
          <w:sz w:val="24"/>
        </w:rPr>
        <w:t>o</w:t>
      </w:r>
      <w:r>
        <w:rPr>
          <w:spacing w:val="-2"/>
          <w:sz w:val="24"/>
        </w:rPr>
        <w:t> </w:t>
      </w:r>
      <w:r>
        <w:rPr>
          <w:sz w:val="24"/>
        </w:rPr>
        <w:t>Bullying.</w:t>
      </w:r>
      <w:r>
        <w:rPr>
          <w:spacing w:val="-4"/>
          <w:sz w:val="24"/>
        </w:rPr>
        <w:t> </w:t>
      </w:r>
      <w:r>
        <w:rPr>
          <w:sz w:val="24"/>
        </w:rPr>
        <w:t>Proporcionar</w:t>
      </w:r>
      <w:r>
        <w:rPr>
          <w:spacing w:val="-4"/>
          <w:sz w:val="24"/>
        </w:rPr>
        <w:t> </w:t>
      </w:r>
      <w:r>
        <w:rPr>
          <w:sz w:val="24"/>
        </w:rPr>
        <w:t>apoyo</w:t>
      </w:r>
      <w:r>
        <w:rPr>
          <w:spacing w:val="-6"/>
          <w:sz w:val="24"/>
        </w:rPr>
        <w:t> </w:t>
      </w:r>
      <w:r>
        <w:rPr>
          <w:sz w:val="24"/>
        </w:rPr>
        <w:t>psicológico</w:t>
      </w:r>
      <w:r>
        <w:rPr>
          <w:spacing w:val="-4"/>
          <w:sz w:val="24"/>
        </w:rPr>
        <w:t> </w:t>
      </w:r>
      <w:r>
        <w:rPr>
          <w:sz w:val="24"/>
        </w:rPr>
        <w:t>a través del equipo de convivencia escolar y realizar las derivaciones a profesionales externos si es necesario.</w:t>
      </w:r>
    </w:p>
    <w:p>
      <w:pPr>
        <w:pStyle w:val="ListParagraph"/>
        <w:numPr>
          <w:ilvl w:val="2"/>
          <w:numId w:val="14"/>
        </w:numPr>
        <w:tabs>
          <w:tab w:pos="1168" w:val="left" w:leader="none"/>
        </w:tabs>
        <w:spacing w:line="240" w:lineRule="auto" w:before="162" w:after="0"/>
        <w:ind w:left="1168" w:right="122" w:hanging="360"/>
        <w:jc w:val="both"/>
        <w:rPr>
          <w:sz w:val="24"/>
        </w:rPr>
      </w:pPr>
      <w:r>
        <w:rPr>
          <w:sz w:val="24"/>
        </w:rPr>
        <w:t>Evaluar si se requiere de intervención en el curso o grupos aula para mejorar las relaciones interpersonales e instaurar un clima de apoyo y respeto entre ellos, como son talleres por parte del equipo de convivencia escolar o integrantes del comité de convivencia escolar en conjunto con el profesor jefe.</w:t>
      </w:r>
    </w:p>
    <w:p>
      <w:pPr>
        <w:pStyle w:val="ListParagraph"/>
        <w:numPr>
          <w:ilvl w:val="2"/>
          <w:numId w:val="14"/>
        </w:numPr>
        <w:tabs>
          <w:tab w:pos="1168" w:val="left" w:leader="none"/>
        </w:tabs>
        <w:spacing w:line="240" w:lineRule="auto" w:before="161" w:after="0"/>
        <w:ind w:left="1168" w:right="125" w:hanging="360"/>
        <w:jc w:val="both"/>
        <w:rPr>
          <w:sz w:val="24"/>
        </w:rPr>
      </w:pPr>
      <w:r>
        <w:rPr>
          <w:sz w:val="24"/>
        </w:rPr>
        <w:t>Evaluar si se requiere de un proceso formativo para los apoderados del curso en que se dio la situación de acoso escolar. Si así fuera, este se llevará a cabo en reunión de apoderados.</w:t>
      </w:r>
    </w:p>
    <w:p>
      <w:pPr>
        <w:pStyle w:val="BodyText"/>
        <w:spacing w:before="36"/>
        <w:ind w:left="0"/>
      </w:pPr>
    </w:p>
    <w:p>
      <w:pPr>
        <w:pStyle w:val="Heading2"/>
        <w:numPr>
          <w:ilvl w:val="2"/>
          <w:numId w:val="8"/>
        </w:numPr>
        <w:tabs>
          <w:tab w:pos="859" w:val="left" w:leader="none"/>
        </w:tabs>
        <w:spacing w:line="240" w:lineRule="auto" w:before="0" w:after="0"/>
        <w:ind w:left="859" w:right="0" w:hanging="411"/>
        <w:jc w:val="left"/>
      </w:pPr>
      <w:r>
        <w:rPr>
          <w:spacing w:val="-2"/>
        </w:rPr>
        <w:t>APELACIÓN</w:t>
      </w:r>
    </w:p>
    <w:p>
      <w:pPr>
        <w:pStyle w:val="BodyText"/>
        <w:spacing w:line="276" w:lineRule="auto" w:before="50"/>
        <w:ind w:right="276"/>
        <w:jc w:val="both"/>
      </w:pPr>
      <w:r>
        <w:rPr/>
        <w:t>Se aplicarán los aspectos del debido proceso ante las medidas determinadas por el colegio los apoderados tendrán un plazo de 5 días hábiles para solicitar Re</w:t>
      </w:r>
      <w:r>
        <w:rPr>
          <w:spacing w:val="40"/>
        </w:rPr>
        <w:t> </w:t>
      </w:r>
      <w:r>
        <w:rPr/>
        <w:t>investigar el</w:t>
      </w:r>
      <w:r>
        <w:rPr>
          <w:spacing w:val="-2"/>
        </w:rPr>
        <w:t> </w:t>
      </w:r>
      <w:r>
        <w:rPr/>
        <w:t>tema</w:t>
      </w:r>
      <w:r>
        <w:rPr>
          <w:spacing w:val="-2"/>
        </w:rPr>
        <w:t> </w:t>
      </w:r>
      <w:r>
        <w:rPr/>
        <w:t>o la</w:t>
      </w:r>
      <w:r>
        <w:rPr>
          <w:spacing w:val="-2"/>
        </w:rPr>
        <w:t> </w:t>
      </w:r>
      <w:r>
        <w:rPr/>
        <w:t>sanción. El</w:t>
      </w:r>
      <w:r>
        <w:rPr>
          <w:spacing w:val="-4"/>
        </w:rPr>
        <w:t> </w:t>
      </w:r>
      <w:r>
        <w:rPr/>
        <w:t>establecimiento dará respuesta a</w:t>
      </w:r>
      <w:r>
        <w:rPr>
          <w:spacing w:val="-12"/>
        </w:rPr>
        <w:t> </w:t>
      </w:r>
      <w:r>
        <w:rPr/>
        <w:t>la solicitud en</w:t>
      </w:r>
      <w:r>
        <w:rPr>
          <w:spacing w:val="-1"/>
        </w:rPr>
        <w:t> </w:t>
      </w:r>
      <w:r>
        <w:rPr/>
        <w:t>un plazo máximo de 10 días hábiles.</w:t>
      </w:r>
    </w:p>
    <w:p>
      <w:pPr>
        <w:pStyle w:val="BodyText"/>
        <w:spacing w:after="0" w:line="276" w:lineRule="auto"/>
        <w:jc w:val="both"/>
        <w:sectPr>
          <w:footerReference w:type="even" r:id="rId20"/>
          <w:footerReference w:type="default" r:id="rId21"/>
          <w:pgSz w:w="11910" w:h="16840"/>
          <w:pgMar w:header="0" w:footer="1245" w:top="1840" w:bottom="1440" w:left="992" w:right="1133"/>
        </w:sectPr>
      </w:pPr>
    </w:p>
    <w:p>
      <w:pPr>
        <w:pStyle w:val="BodyText"/>
        <w:spacing w:before="96"/>
        <w:ind w:left="0"/>
      </w:pPr>
    </w:p>
    <w:p>
      <w:pPr>
        <w:pStyle w:val="Heading2"/>
      </w:pPr>
      <w:r>
        <w:rPr/>
        <w:t>4.7.</w:t>
      </w:r>
      <w:r>
        <w:rPr>
          <w:spacing w:val="-15"/>
        </w:rPr>
        <w:t> </w:t>
      </w:r>
      <w:r>
        <w:rPr/>
        <w:t>ANTE</w:t>
      </w:r>
      <w:r>
        <w:rPr>
          <w:spacing w:val="-17"/>
        </w:rPr>
        <w:t> </w:t>
      </w:r>
      <w:r>
        <w:rPr/>
        <w:t>EL</w:t>
      </w:r>
      <w:r>
        <w:rPr>
          <w:spacing w:val="-4"/>
        </w:rPr>
        <w:t> </w:t>
      </w:r>
      <w:r>
        <w:rPr/>
        <w:t>NO</w:t>
      </w:r>
      <w:r>
        <w:rPr>
          <w:spacing w:val="-1"/>
        </w:rPr>
        <w:t> </w:t>
      </w:r>
      <w:r>
        <w:rPr/>
        <w:t>CUMPLIMIENTO DE</w:t>
      </w:r>
      <w:r>
        <w:rPr>
          <w:spacing w:val="-15"/>
        </w:rPr>
        <w:t> </w:t>
      </w:r>
      <w:r>
        <w:rPr/>
        <w:t>LOS</w:t>
      </w:r>
      <w:r>
        <w:rPr>
          <w:spacing w:val="-15"/>
        </w:rPr>
        <w:t> </w:t>
      </w:r>
      <w:r>
        <w:rPr/>
        <w:t>ACUERDOS</w:t>
      </w:r>
      <w:r>
        <w:rPr>
          <w:spacing w:val="-3"/>
        </w:rPr>
        <w:t> </w:t>
      </w:r>
      <w:r>
        <w:rPr/>
        <w:t>FAMILIA-</w:t>
      </w:r>
      <w:r>
        <w:rPr>
          <w:spacing w:val="-2"/>
        </w:rPr>
        <w:t>COLEGIO.</w:t>
      </w:r>
    </w:p>
    <w:p>
      <w:pPr>
        <w:pStyle w:val="BodyText"/>
        <w:spacing w:before="233"/>
        <w:ind w:left="0"/>
        <w:rPr>
          <w:rFonts w:ascii="Arial"/>
          <w:b/>
        </w:rPr>
      </w:pPr>
    </w:p>
    <w:p>
      <w:pPr>
        <w:pStyle w:val="BodyText"/>
        <w:spacing w:line="276" w:lineRule="auto"/>
        <w:ind w:right="288"/>
        <w:jc w:val="both"/>
      </w:pPr>
      <w:r>
        <w:rPr/>
        <w:t>El(la) Directora(a) de Ciclo, en coordinación con los equipos de apoyo y el(la) Profesor(a) Jefe(a), en caso de incumplimiento de parte de la familia de los</w:t>
      </w:r>
      <w:r>
        <w:rPr>
          <w:spacing w:val="80"/>
        </w:rPr>
        <w:t> </w:t>
      </w:r>
      <w:r>
        <w:rPr/>
        <w:t>acuerdos definidos en la carta compromiso, destinados a orientar y ayudar a los niños y las niñas a modular la expresión de sus emociones y favorecer la sana convivencia escolar con los distintos estamentos de la comunidad, podrán aplicar alguna de las medidas contenidas en la carta de compromiso, tales como amonestación al(la) padre, madre, apoderado(a) o tutor legal, suspensión de la calidad de apoderado(a), entre otras.</w:t>
      </w:r>
    </w:p>
    <w:p>
      <w:pPr>
        <w:pStyle w:val="BodyText"/>
        <w:spacing w:before="192"/>
        <w:ind w:left="0"/>
      </w:pPr>
    </w:p>
    <w:p>
      <w:pPr>
        <w:pStyle w:val="Heading2"/>
      </w:pPr>
      <w:r>
        <w:rPr/>
        <w:t>4.7.</w:t>
      </w:r>
      <w:r>
        <w:rPr>
          <w:spacing w:val="-10"/>
        </w:rPr>
        <w:t> </w:t>
      </w:r>
      <w:r>
        <w:rPr/>
        <w:t>CASOS</w:t>
      </w:r>
      <w:r>
        <w:rPr>
          <w:spacing w:val="-17"/>
        </w:rPr>
        <w:t> </w:t>
      </w:r>
      <w:r>
        <w:rPr/>
        <w:t>DE</w:t>
      </w:r>
      <w:r>
        <w:rPr>
          <w:spacing w:val="-7"/>
        </w:rPr>
        <w:t> </w:t>
      </w:r>
      <w:r>
        <w:rPr/>
        <w:t>ESTUDIANTES</w:t>
      </w:r>
      <w:r>
        <w:rPr>
          <w:spacing w:val="-2"/>
        </w:rPr>
        <w:t> </w:t>
      </w:r>
      <w:r>
        <w:rPr/>
        <w:t>CON</w:t>
      </w:r>
      <w:r>
        <w:rPr>
          <w:spacing w:val="-7"/>
        </w:rPr>
        <w:t> </w:t>
      </w:r>
      <w:r>
        <w:rPr>
          <w:spacing w:val="-4"/>
        </w:rPr>
        <w:t>NEE.</w:t>
      </w:r>
    </w:p>
    <w:p>
      <w:pPr>
        <w:pStyle w:val="BodyText"/>
        <w:spacing w:line="276" w:lineRule="auto" w:before="204"/>
        <w:ind w:right="272"/>
        <w:jc w:val="both"/>
      </w:pPr>
      <w:r>
        <w:rPr/>
        <w:t>En el caso de estudiantes con necesidades educativas especiales (Decreto 83) que cuenten con un diagnóstico y tratamiento que evidencie dificultades conductuales y emocionales,</w:t>
      </w:r>
      <w:r>
        <w:rPr>
          <w:spacing w:val="-1"/>
        </w:rPr>
        <w:t> </w:t>
      </w:r>
      <w:r>
        <w:rPr/>
        <w:t>además</w:t>
      </w:r>
      <w:r>
        <w:rPr>
          <w:spacing w:val="-8"/>
        </w:rPr>
        <w:t> </w:t>
      </w:r>
      <w:r>
        <w:rPr/>
        <w:t>de</w:t>
      </w:r>
      <w:r>
        <w:rPr>
          <w:spacing w:val="-12"/>
        </w:rPr>
        <w:t> </w:t>
      </w:r>
      <w:r>
        <w:rPr/>
        <w:t>las</w:t>
      </w:r>
      <w:r>
        <w:rPr>
          <w:spacing w:val="-16"/>
        </w:rPr>
        <w:t> </w:t>
      </w:r>
      <w:r>
        <w:rPr/>
        <w:t>medidas</w:t>
      </w:r>
      <w:r>
        <w:rPr>
          <w:spacing w:val="-12"/>
        </w:rPr>
        <w:t> </w:t>
      </w:r>
      <w:r>
        <w:rPr/>
        <w:t>antes</w:t>
      </w:r>
      <w:r>
        <w:rPr>
          <w:spacing w:val="-12"/>
        </w:rPr>
        <w:t> </w:t>
      </w:r>
      <w:r>
        <w:rPr/>
        <w:t>señaladas</w:t>
      </w:r>
      <w:r>
        <w:rPr>
          <w:spacing w:val="-14"/>
        </w:rPr>
        <w:t> </w:t>
      </w:r>
      <w:r>
        <w:rPr/>
        <w:t>y</w:t>
      </w:r>
      <w:r>
        <w:rPr>
          <w:spacing w:val="-14"/>
        </w:rPr>
        <w:t> </w:t>
      </w:r>
      <w:r>
        <w:rPr/>
        <w:t>siguiendo</w:t>
      </w:r>
      <w:r>
        <w:rPr>
          <w:spacing w:val="-12"/>
        </w:rPr>
        <w:t> </w:t>
      </w:r>
      <w:r>
        <w:rPr/>
        <w:t>siempre</w:t>
      </w:r>
      <w:r>
        <w:rPr>
          <w:spacing w:val="-15"/>
        </w:rPr>
        <w:t> </w:t>
      </w:r>
      <w:r>
        <w:rPr/>
        <w:t>un</w:t>
      </w:r>
      <w:r>
        <w:rPr>
          <w:spacing w:val="-14"/>
        </w:rPr>
        <w:t> </w:t>
      </w:r>
      <w:r>
        <w:rPr/>
        <w:t>criterio de gradualidad, se podrán aplicar las siguientes:</w:t>
      </w:r>
    </w:p>
    <w:p>
      <w:pPr>
        <w:pStyle w:val="ListParagraph"/>
        <w:numPr>
          <w:ilvl w:val="0"/>
          <w:numId w:val="15"/>
        </w:numPr>
        <w:tabs>
          <w:tab w:pos="591" w:val="left" w:leader="none"/>
        </w:tabs>
        <w:spacing w:line="240" w:lineRule="auto" w:before="159" w:after="0"/>
        <w:ind w:left="591" w:right="0" w:hanging="143"/>
        <w:jc w:val="left"/>
        <w:rPr>
          <w:sz w:val="24"/>
        </w:rPr>
      </w:pPr>
      <w:r>
        <w:rPr>
          <w:sz w:val="24"/>
        </w:rPr>
        <w:t>Entrevistas</w:t>
      </w:r>
      <w:r>
        <w:rPr>
          <w:spacing w:val="-16"/>
          <w:sz w:val="24"/>
        </w:rPr>
        <w:t> </w:t>
      </w:r>
      <w:r>
        <w:rPr>
          <w:sz w:val="24"/>
        </w:rPr>
        <w:t>familiares</w:t>
      </w:r>
      <w:r>
        <w:rPr>
          <w:spacing w:val="-15"/>
          <w:sz w:val="24"/>
        </w:rPr>
        <w:t> </w:t>
      </w:r>
      <w:r>
        <w:rPr>
          <w:spacing w:val="-2"/>
          <w:sz w:val="24"/>
        </w:rPr>
        <w:t>adicionales.</w:t>
      </w:r>
    </w:p>
    <w:p>
      <w:pPr>
        <w:pStyle w:val="ListParagraph"/>
        <w:numPr>
          <w:ilvl w:val="0"/>
          <w:numId w:val="15"/>
        </w:numPr>
        <w:tabs>
          <w:tab w:pos="639" w:val="left" w:leader="none"/>
        </w:tabs>
        <w:spacing w:line="271" w:lineRule="auto" w:before="204" w:after="0"/>
        <w:ind w:left="448" w:right="377" w:firstLine="0"/>
        <w:jc w:val="left"/>
        <w:rPr>
          <w:sz w:val="24"/>
        </w:rPr>
      </w:pPr>
      <w:r>
        <w:rPr>
          <w:sz w:val="24"/>
        </w:rPr>
        <w:t>Entrevista</w:t>
      </w:r>
      <w:r>
        <w:rPr>
          <w:spacing w:val="40"/>
          <w:sz w:val="24"/>
        </w:rPr>
        <w:t> </w:t>
      </w:r>
      <w:r>
        <w:rPr>
          <w:sz w:val="24"/>
        </w:rPr>
        <w:t>con</w:t>
      </w:r>
      <w:r>
        <w:rPr>
          <w:spacing w:val="40"/>
          <w:sz w:val="24"/>
        </w:rPr>
        <w:t> </w:t>
      </w:r>
      <w:r>
        <w:rPr>
          <w:sz w:val="24"/>
        </w:rPr>
        <w:t>el(la)profesional</w:t>
      </w:r>
      <w:r>
        <w:rPr>
          <w:spacing w:val="39"/>
          <w:sz w:val="24"/>
        </w:rPr>
        <w:t> </w:t>
      </w:r>
      <w:r>
        <w:rPr>
          <w:sz w:val="24"/>
        </w:rPr>
        <w:t>externo(a)</w:t>
      </w:r>
      <w:r>
        <w:rPr>
          <w:spacing w:val="40"/>
          <w:sz w:val="24"/>
        </w:rPr>
        <w:t> </w:t>
      </w:r>
      <w:r>
        <w:rPr>
          <w:sz w:val="24"/>
        </w:rPr>
        <w:t>tratante,</w:t>
      </w:r>
      <w:r>
        <w:rPr>
          <w:spacing w:val="39"/>
          <w:sz w:val="24"/>
        </w:rPr>
        <w:t> </w:t>
      </w:r>
      <w:r>
        <w:rPr>
          <w:sz w:val="24"/>
        </w:rPr>
        <w:t>a</w:t>
      </w:r>
      <w:r>
        <w:rPr>
          <w:spacing w:val="39"/>
          <w:sz w:val="24"/>
        </w:rPr>
        <w:t> </w:t>
      </w:r>
      <w:r>
        <w:rPr>
          <w:sz w:val="24"/>
        </w:rPr>
        <w:t>fin</w:t>
      </w:r>
      <w:r>
        <w:rPr>
          <w:spacing w:val="40"/>
          <w:sz w:val="24"/>
        </w:rPr>
        <w:t> </w:t>
      </w:r>
      <w:r>
        <w:rPr>
          <w:sz w:val="24"/>
        </w:rPr>
        <w:t>de</w:t>
      </w:r>
      <w:r>
        <w:rPr>
          <w:spacing w:val="39"/>
          <w:sz w:val="24"/>
        </w:rPr>
        <w:t> </w:t>
      </w:r>
      <w:r>
        <w:rPr>
          <w:sz w:val="24"/>
        </w:rPr>
        <w:t>definir</w:t>
      </w:r>
      <w:r>
        <w:rPr>
          <w:spacing w:val="36"/>
          <w:sz w:val="24"/>
        </w:rPr>
        <w:t> </w:t>
      </w:r>
      <w:r>
        <w:rPr>
          <w:sz w:val="24"/>
        </w:rPr>
        <w:t>acciones</w:t>
      </w:r>
      <w:r>
        <w:rPr>
          <w:spacing w:val="40"/>
          <w:sz w:val="24"/>
        </w:rPr>
        <w:t> </w:t>
      </w:r>
      <w:r>
        <w:rPr>
          <w:sz w:val="24"/>
        </w:rPr>
        <w:t>en </w:t>
      </w:r>
      <w:r>
        <w:rPr>
          <w:spacing w:val="-2"/>
          <w:sz w:val="24"/>
        </w:rPr>
        <w:t>conjunto.</w:t>
      </w:r>
    </w:p>
    <w:p>
      <w:pPr>
        <w:pStyle w:val="ListParagraph"/>
        <w:numPr>
          <w:ilvl w:val="0"/>
          <w:numId w:val="15"/>
        </w:numPr>
        <w:tabs>
          <w:tab w:pos="591" w:val="left" w:leader="none"/>
        </w:tabs>
        <w:spacing w:line="240" w:lineRule="auto" w:before="168" w:after="0"/>
        <w:ind w:left="591" w:right="0" w:hanging="143"/>
        <w:jc w:val="left"/>
        <w:rPr>
          <w:sz w:val="24"/>
        </w:rPr>
      </w:pPr>
      <w:r>
        <w:rPr>
          <w:sz w:val="24"/>
        </w:rPr>
        <w:t>Intervención</w:t>
      </w:r>
      <w:r>
        <w:rPr>
          <w:spacing w:val="-14"/>
          <w:sz w:val="24"/>
        </w:rPr>
        <w:t> </w:t>
      </w:r>
      <w:r>
        <w:rPr>
          <w:sz w:val="24"/>
        </w:rPr>
        <w:t>en</w:t>
      </w:r>
      <w:r>
        <w:rPr>
          <w:spacing w:val="-12"/>
          <w:sz w:val="24"/>
        </w:rPr>
        <w:t> </w:t>
      </w:r>
      <w:r>
        <w:rPr>
          <w:spacing w:val="-4"/>
          <w:sz w:val="24"/>
        </w:rPr>
        <w:t>aula.</w:t>
      </w:r>
    </w:p>
    <w:p>
      <w:pPr>
        <w:pStyle w:val="Heading2"/>
        <w:spacing w:before="360"/>
        <w:jc w:val="left"/>
      </w:pPr>
      <w:r>
        <w:rPr/>
        <w:t xml:space="preserve">4.8. MEDIDAS DE RESGUARDO HACIA LOS ESTUDIANTES CUANDO EXISTAN ADULTOS INVOLUCRADOS EN LOS HECHOS.</w:t>
      </w:r>
    </w:p>
    <w:p>
      <w:pPr>
        <w:pStyle w:val="BodyText"/>
        <w:spacing w:line="276" w:lineRule="auto" w:before="150"/>
        <w:ind w:right="272"/>
        <w:jc w:val="both"/>
      </w:pPr>
      <w:r>
        <w:rPr>
          <w:sz w:val="24"/>
        </w:rPr>
        <w:t xml:space="preserve">Cuando los hechos que activan el presente protocolo involucren a una persona adulta, sea un(a) trabajador(a) del establecimiento, un(a) padre, madre, apoderado(a), tutor(a) legal u otra persona adulta relacionada con un(a) estudiante, el Colegio adoptará, de manera inmediata y sin esperar el resultado de la investigación, las medidas de resguardo destinadas a proteger la integridad física y psíquica del(la) o los(las) estudiantes afectados(as).</w:t>
      </w:r>
    </w:p>
    <w:p>
      <w:pPr>
        <w:pStyle w:val="BodyText"/>
        <w:spacing w:line="276" w:lineRule="auto" w:before="150"/>
        <w:ind w:right="272"/>
        <w:jc w:val="both"/>
      </w:pPr>
      <w:r>
        <w:rPr>
          <w:sz w:val="24"/>
        </w:rPr>
        <w:t xml:space="preserve">Estas medidas tienen naturaleza cautelar y no sancionatoria. Su adopción no importa pronunciamiento alguno sobre la responsabilidad de la persona adulta involucrada, circunstancia que será comunicada expresamente a todos los intervinientes.</w:t>
      </w:r>
    </w:p>
    <w:p>
      <w:pPr>
        <w:pStyle w:val="BodyText"/>
        <w:spacing w:line="276" w:lineRule="auto" w:before="240"/>
        <w:ind w:right="272"/>
        <w:jc w:val="both"/>
      </w:pPr>
      <w:r>
        <w:rPr>
          <w:b/>
          <w:sz w:val="24"/>
        </w:rPr>
        <w:t xml:space="preserve">A. Medidas de resguardo aplicables</w:t>
      </w:r>
    </w:p>
    <w:p>
      <w:pPr>
        <w:pStyle w:val="BodyText"/>
        <w:spacing w:line="276" w:lineRule="auto" w:before="150"/>
        <w:ind w:right="272"/>
        <w:jc w:val="both"/>
      </w:pPr>
      <w:r>
        <w:rPr>
          <w:sz w:val="24"/>
        </w:rPr>
        <w:t xml:space="preserve">Atendida la naturaleza y gravedad de los hechos, y conforme a los principios de proporcionalidad y gradualidad, el establecimiento podrá adoptar una o más de las siguientes medidas:</w:t>
      </w:r>
    </w:p>
    <w:p>
      <w:pPr>
        <w:pStyle w:val="BodyText"/>
        <w:spacing w:line="276" w:lineRule="auto" w:before="100"/>
        <w:ind w:left="567" w:right="272" w:hanging="284"/>
        <w:jc w:val="both"/>
      </w:pPr>
      <w:r>
        <w:rPr>
          <w:sz w:val="24"/>
        </w:rPr>
        <w:t xml:space="preserve">• Separación inmediata entre el(la) estudiante afectado(a) y la persona adulta involucrada, evitando todo contacto directo mientras dure la investigación.</w:t>
      </w:r>
    </w:p>
    <w:p>
      <w:pPr>
        <w:pStyle w:val="BodyText"/>
        <w:spacing w:line="276" w:lineRule="auto" w:before="100"/>
        <w:ind w:left="567" w:right="272" w:hanging="284"/>
        <w:jc w:val="both"/>
      </w:pPr>
      <w:r>
        <w:rPr>
          <w:sz w:val="24"/>
        </w:rPr>
        <w:t xml:space="preserve">• Tratándose de un(a) trabajador(a) del establecimiento, la separación de sus funciones o su reasignación a labores que no impliquen contacto con estudiantes, manteniendo íntegramente sus remuneraciones, conforme al Reglamento Interno de Orden, Higiene y Seguridad y a la legislación laboral vigente.</w:t>
      </w:r>
    </w:p>
    <w:p>
      <w:pPr>
        <w:pStyle w:val="BodyText"/>
        <w:spacing w:line="276" w:lineRule="auto" w:before="100"/>
        <w:ind w:left="567" w:right="272" w:hanging="284"/>
        <w:jc w:val="both"/>
      </w:pPr>
      <w:r>
        <w:rPr>
          <w:sz w:val="24"/>
        </w:rPr>
        <w:t xml:space="preserve">• Tratándose de un(a) apoderado(a) u otra persona adulta externa, la restricción o suspensión temporal de su ingreso al establecimiento, y la designación de un(a) apoderado(a) suplente cuando corresponda.</w:t>
      </w:r>
    </w:p>
    <w:p>
      <w:pPr>
        <w:pStyle w:val="BodyText"/>
        <w:spacing w:line="276" w:lineRule="auto" w:before="100"/>
        <w:ind w:left="567" w:right="272" w:hanging="284"/>
        <w:jc w:val="both"/>
      </w:pPr>
      <w:r>
        <w:rPr>
          <w:sz w:val="24"/>
        </w:rPr>
        <w:t xml:space="preserve">• Acompañamiento del(la) estudiante afectado(a) por un(a) adulto(a) responsable designado(a) por el establecimiento.</w:t>
      </w:r>
    </w:p>
    <w:p>
      <w:pPr>
        <w:pStyle w:val="BodyText"/>
        <w:spacing w:line="276" w:lineRule="auto" w:before="100"/>
        <w:ind w:left="567" w:right="272" w:hanging="284"/>
        <w:jc w:val="both"/>
      </w:pPr>
      <w:r>
        <w:rPr>
          <w:sz w:val="24"/>
        </w:rPr>
        <w:t xml:space="preserve">• Derivación del(la) estudiante al equipo de Convivencia Escolar o a la psicóloga del establecimiento, para contención y apoyo psicosocial, y derivación a la red externa cuando ello resulte necesario.</w:t>
      </w:r>
    </w:p>
    <w:p>
      <w:pPr>
        <w:pStyle w:val="BodyText"/>
        <w:spacing w:line="276" w:lineRule="auto" w:before="100"/>
        <w:ind w:left="567" w:right="272" w:hanging="284"/>
        <w:jc w:val="both"/>
      </w:pPr>
      <w:r>
        <w:rPr>
          <w:sz w:val="24"/>
        </w:rPr>
        <w:t xml:space="preserve">• Resguardo de la confidencialidad de la identidad del(la) estudiante afectado(a) y de quienes hayan aportado antecedentes, evitando toda forma de exposición ante la comunidad educativa.</w:t>
      </w:r>
    </w:p>
    <w:p>
      <w:pPr>
        <w:pStyle w:val="BodyText"/>
        <w:spacing w:line="276" w:lineRule="auto" w:before="100"/>
        <w:ind w:left="567" w:right="272" w:hanging="284"/>
        <w:jc w:val="both"/>
      </w:pPr>
      <w:r>
        <w:rPr>
          <w:sz w:val="24"/>
        </w:rPr>
        <w:t xml:space="preserve">• Adopción de medidas que eviten la revictimización, absteniéndose de someter al(la) estudiante a entrevistas reiteradas o innecesarias sobre los mismos hechos.</w:t>
      </w:r>
    </w:p>
    <w:p>
      <w:pPr>
        <w:pStyle w:val="BodyText"/>
        <w:spacing w:line="276" w:lineRule="auto" w:before="100"/>
        <w:ind w:left="567" w:right="272" w:hanging="284"/>
        <w:jc w:val="both"/>
      </w:pPr>
      <w:r>
        <w:rPr>
          <w:sz w:val="24"/>
        </w:rPr>
        <w:t xml:space="preserve">• Comunicación inmediata al padre, madre, apoderado(a) o tutor(a) legal del(la) estudiante afectado(a), salvo que éste(a) se encuentre involucrado(a) en los hechos, caso en el cual se informará a otro adulto responsable del grupo familiar o, en su defecto, se pondrán los antecedentes en conocimiento del Tribunal de Familia competente conforme al numeral 4.9 siguiente.</w:t>
      </w:r>
    </w:p>
    <w:p>
      <w:pPr>
        <w:pStyle w:val="BodyText"/>
        <w:spacing w:line="276" w:lineRule="auto" w:before="240"/>
        <w:ind w:right="272"/>
        <w:jc w:val="both"/>
      </w:pPr>
      <w:r>
        <w:rPr>
          <w:b/>
          <w:sz w:val="24"/>
        </w:rPr>
        <w:t xml:space="preserve">B. Responsables y registro</w:t>
      </w:r>
    </w:p>
    <w:p>
      <w:pPr>
        <w:pStyle w:val="BodyText"/>
        <w:spacing w:line="276" w:lineRule="auto" w:before="150"/>
        <w:ind w:right="272"/>
        <w:jc w:val="both"/>
      </w:pPr>
      <w:r>
        <w:rPr>
          <w:sz w:val="24"/>
        </w:rPr>
        <w:t xml:space="preserve">La adopción de estas medidas corresponde al(la) Encargado(a) de Convivencia Escolar, en coordinación con el(la) Director(a) de Ciclo respectivo(a), con comunicación inmediata a Rectoría. Tratándose de medidas que afecten a un(a) trabajador(a) del establecimiento, su adopción corresponde a Rectoría, con el informe previo del(la) Encargado(a) de Convivencia Escolar.</w:t>
      </w:r>
    </w:p>
    <w:p>
      <w:pPr>
        <w:pStyle w:val="BodyText"/>
        <w:spacing w:line="276" w:lineRule="auto" w:before="150"/>
        <w:ind w:right="272"/>
        <w:jc w:val="both"/>
      </w:pPr>
      <w:r>
        <w:rPr>
          <w:sz w:val="24"/>
        </w:rPr>
        <w:t xml:space="preserve">Todas las medidas de resguardo adoptadas, su fundamento, su duración y la fecha de su comunicación a los interesados deberán constar por escrito en la Carpeta de Investigación del caso.</w:t>
      </w:r>
    </w:p>
    <w:p>
      <w:pPr>
        <w:pStyle w:val="BodyText"/>
        <w:spacing w:line="276" w:lineRule="auto" w:before="150"/>
        <w:ind w:right="272"/>
        <w:jc w:val="both"/>
      </w:pPr>
      <w:r>
        <w:rPr>
          <w:sz w:val="24"/>
        </w:rPr>
        <w:t xml:space="preserve">Las medidas de resguardo se mantendrán vigentes mientras subsistan las circunstancias que las motivaron y serán revisadas al término de la investigación.</w:t>
      </w:r>
    </w:p>
    <w:p>
      <w:pPr>
        <w:pStyle w:val="Heading2"/>
        <w:spacing w:before="360"/>
        <w:jc w:val="left"/>
      </w:pPr>
      <w:r>
        <w:rPr/>
        <w:t xml:space="preserve">4.9. DEBER DE PONER EN CONOCIMIENTO DE LOS TRIBUNALES DE FAMILIA LAS VULNERACIONES DE DERECHOS.</w:t>
      </w:r>
    </w:p>
    <w:p>
      <w:pPr>
        <w:pStyle w:val="BodyText"/>
        <w:spacing w:line="276" w:lineRule="auto" w:before="150"/>
        <w:ind w:right="272"/>
        <w:jc w:val="both"/>
      </w:pPr>
      <w:r>
        <w:rPr>
          <w:sz w:val="24"/>
        </w:rPr>
        <w:t xml:space="preserve">Constituye un deber de todos(as) los(as) funcionarios(as) del establecimiento poner en conocimiento o denunciar de manera formal ante los Tribunales de Familia cualquier hecho que constituya una vulneración de derechos en contra de un(a) estudiante, tan pronto lo adviertan.</w:t>
      </w:r>
    </w:p>
    <w:p>
      <w:pPr>
        <w:pStyle w:val="BodyText"/>
        <w:spacing w:line="276" w:lineRule="auto" w:before="150"/>
        <w:ind w:right="272"/>
        <w:jc w:val="both"/>
      </w:pPr>
      <w:r>
        <w:rPr>
          <w:sz w:val="24"/>
        </w:rPr>
        <w:t xml:space="preserve">Este deber es personal e indelegable. Su cumplimiento no queda supeditado a la existencia de certeza sobre los hechos, ni al resultado de la investigación interna, ni a la autorización previa de una jefatura. Basta que el(la) funcionario(a) advierta antecedentes que permitan presumir la vulneración para que surja la obligación de informar.</w:t>
      </w:r>
    </w:p>
    <w:p>
      <w:pPr>
        <w:pStyle w:val="BodyText"/>
        <w:spacing w:line="276" w:lineRule="auto" w:before="240"/>
        <w:ind w:right="272"/>
        <w:jc w:val="both"/>
      </w:pPr>
      <w:r>
        <w:rPr>
          <w:b/>
          <w:sz w:val="24"/>
        </w:rPr>
        <w:t xml:space="preserve">A. Procedimiento</w:t>
      </w:r>
    </w:p>
    <w:p>
      <w:pPr>
        <w:pStyle w:val="BodyText"/>
        <w:spacing w:line="276" w:lineRule="auto" w:before="100"/>
        <w:ind w:left="567" w:right="272" w:hanging="284"/>
        <w:jc w:val="both"/>
      </w:pPr>
      <w:r>
        <w:rPr>
          <w:sz w:val="24"/>
        </w:rPr>
        <w:t xml:space="preserve">• El(la) funcionario(a) que advierta la posible vulneración de derechos informará de inmediato al(la) Encargado(a) de Convivencia Escolar, dejando constancia escrita del hecho, de su fecha y de la hora en que tomó conocimiento.</w:t>
      </w:r>
    </w:p>
    <w:p>
      <w:pPr>
        <w:pStyle w:val="BodyText"/>
        <w:spacing w:line="276" w:lineRule="auto" w:before="100"/>
        <w:ind w:left="567" w:right="272" w:hanging="284"/>
        <w:jc w:val="both"/>
      </w:pPr>
      <w:r>
        <w:rPr>
          <w:sz w:val="24"/>
        </w:rPr>
        <w:t xml:space="preserve">• El(la) Encargado(a) de Convivencia Escolar comunicará el hecho a Rectoría y abrirá o incorporará el antecedente a la Carpeta de Investigación respectiva.</w:t>
      </w:r>
    </w:p>
    <w:p>
      <w:pPr>
        <w:pStyle w:val="BodyText"/>
        <w:spacing w:line="276" w:lineRule="auto" w:before="100"/>
        <w:ind w:left="567" w:right="272" w:hanging="284"/>
        <w:jc w:val="both"/>
      </w:pPr>
      <w:r>
        <w:rPr>
          <w:sz w:val="24"/>
        </w:rPr>
        <w:t xml:space="preserve">• El(la) Encargado(a) de Convivencia Escolar, o quien Rectoría designe, presentará el requerimiento de medida de protección ante el Tribunal de Familia competente, dentro del plazo más breve posible desde que se advirtió la situación.</w:t>
      </w:r>
    </w:p>
    <w:p>
      <w:pPr>
        <w:pStyle w:val="BodyText"/>
        <w:spacing w:line="276" w:lineRule="auto" w:before="100"/>
        <w:ind w:left="567" w:right="272" w:hanging="284"/>
        <w:jc w:val="both"/>
      </w:pPr>
      <w:r>
        <w:rPr>
          <w:sz w:val="24"/>
        </w:rPr>
        <w:t xml:space="preserve">• El requerimiento se presentará por escrito, a través de la Oficina Judicial Virtual del Poder Judicial o directamente ante el tribunal competente, e individualizará al(la) estudiante, la descripción de los hechos advertidos, los antecedentes recabados y las medidas de resguardo ya adoptadas por el establecimiento.</w:t>
      </w:r>
    </w:p>
    <w:p>
      <w:pPr>
        <w:pStyle w:val="BodyText"/>
        <w:spacing w:line="276" w:lineRule="auto" w:before="100"/>
        <w:ind w:left="567" w:right="272" w:hanging="284"/>
        <w:jc w:val="both"/>
      </w:pPr>
      <w:r>
        <w:rPr>
          <w:sz w:val="24"/>
        </w:rPr>
        <w:t xml:space="preserve">• Se dejará copia del requerimiento y de su comprobante de ingreso en la Carpeta de Investigación del caso.</w:t>
      </w:r>
    </w:p>
    <w:p>
      <w:pPr>
        <w:pStyle w:val="BodyText"/>
        <w:spacing w:line="276" w:lineRule="auto" w:before="100"/>
        <w:ind w:left="567" w:right="272" w:hanging="284"/>
        <w:jc w:val="both"/>
      </w:pPr>
      <w:r>
        <w:rPr>
          <w:sz w:val="24"/>
        </w:rPr>
        <w:t xml:space="preserve">• El establecimiento prestará toda la colaboración que el Tribunal requiera durante la tramitación de la causa, y dará cumplimiento a las medidas de protección que éste decrete.</w:t>
      </w:r>
    </w:p>
    <w:p>
      <w:pPr>
        <w:pStyle w:val="BodyText"/>
        <w:spacing w:line="276" w:lineRule="auto" w:before="150"/>
        <w:ind w:right="272"/>
        <w:jc w:val="both"/>
      </w:pPr>
      <w:r>
        <w:rPr>
          <w:sz w:val="24"/>
        </w:rPr>
        <w:t xml:space="preserve">El cumplimiento de este deber es independiente de la obligación de denunciar hechos que pudieren revestir carácter de delito, regulada en el numeral 4.10 siguiente, y de la aplicación de las medidas disciplinarias que conforme al Reglamento Interno correspondan.</w:t>
      </w:r>
    </w:p>
    <w:p>
      <w:pPr>
        <w:pStyle w:val="Heading2"/>
        <w:spacing w:before="360"/>
        <w:jc w:val="left"/>
      </w:pPr>
      <w:r>
        <w:rPr/>
        <w:t xml:space="preserve">4.10. PROCEDIMIENTO DE DENUNCIA ANTE HECHOS QUE PUDIEREN REVESTIR CARACTER DE DELITO.</w:t>
      </w:r>
    </w:p>
    <w:p>
      <w:pPr>
        <w:pStyle w:val="BodyText"/>
        <w:spacing w:line="276" w:lineRule="auto" w:before="150"/>
        <w:ind w:right="272"/>
        <w:jc w:val="both"/>
      </w:pPr>
      <w:r>
        <w:rPr>
          <w:sz w:val="24"/>
        </w:rPr>
        <w:t xml:space="preserve">Los(as) funcionarios(as) del establecimiento se encuentran obligados(as) a denunciar ante el Ministerio Público, Carabineros de Chile, la Policía de Investigaciones o ante cualquier tribunal con competencia en materia penal, dentro de las veinticuatro horas siguientes al momento en que tomaren conocimiento del hecho, cuando existan antecedentes que hagan presumir la existencia de un delito o se tenga conocimiento de hechos constitutivos de delito que afectaren a los(as) estudiantes o que hubieren tenido lugar en el local que sirve de establecimiento educativo.</w:t>
      </w:r>
    </w:p>
    <w:p>
      <w:pPr>
        <w:pStyle w:val="BodyText"/>
        <w:spacing w:line="276" w:lineRule="auto" w:before="150"/>
        <w:ind w:right="272"/>
        <w:jc w:val="both"/>
      </w:pPr>
      <w:r>
        <w:rPr>
          <w:sz w:val="24"/>
        </w:rPr>
        <w:t xml:space="preserve">La denuncia procede cualquiera sea la persona a quien se atribuyan los hechos, sea ésta un(a) estudiante, un(a) trabajador(a) del establecimiento, un(a) apoderado(a) o un tercero, y cualquiera sea el lugar en que hubieren ocurrido, siempre que afecten a un(a) estudiante o hayan tenido lugar en dependencias del Colegio.</w:t>
      </w:r>
    </w:p>
    <w:p>
      <w:pPr>
        <w:pStyle w:val="BodyText"/>
        <w:spacing w:line="276" w:lineRule="auto" w:before="240"/>
        <w:ind w:right="272"/>
        <w:jc w:val="both"/>
      </w:pPr>
      <w:r>
        <w:rPr>
          <w:b/>
          <w:sz w:val="24"/>
        </w:rPr>
        <w:t xml:space="preserve">A. Cómputo del plazo</w:t>
      </w:r>
    </w:p>
    <w:p>
      <w:pPr>
        <w:pStyle w:val="BodyText"/>
        <w:spacing w:line="276" w:lineRule="auto" w:before="150"/>
        <w:ind w:right="272"/>
        <w:jc w:val="both"/>
      </w:pPr>
      <w:r>
        <w:rPr>
          <w:sz w:val="24"/>
        </w:rPr>
        <w:t xml:space="preserve">El plazo de veinticuatro horas se cuenta desde el momento en que cualquier funcionario(a) del establecimiento toma conocimiento del hecho, y no desde que la información llega a Rectoría, ni desde que concluye la investigación interna, ni desde que se obtiene certeza sobre lo ocurrido. La duda sobre la calificación jurídica de los hechos no suspende el plazo ni excusa la omisión de la denuncia, correspondiendo dicha calificación exclusivamente a los órganos de persecución penal.</w:t>
      </w:r>
    </w:p>
    <w:p>
      <w:pPr>
        <w:pStyle w:val="BodyText"/>
        <w:spacing w:line="276" w:lineRule="auto" w:before="240"/>
        <w:ind w:right="272"/>
        <w:jc w:val="both"/>
      </w:pPr>
      <w:r>
        <w:rPr>
          <w:b/>
          <w:sz w:val="24"/>
        </w:rPr>
        <w:t xml:space="preserve">B. Procedimiento</w:t>
      </w:r>
    </w:p>
    <w:p>
      <w:pPr>
        <w:pStyle w:val="BodyText"/>
        <w:spacing w:line="276" w:lineRule="auto" w:before="100"/>
        <w:ind w:left="567" w:right="272" w:hanging="284"/>
        <w:jc w:val="both"/>
      </w:pPr>
      <w:r>
        <w:rPr>
          <w:sz w:val="24"/>
        </w:rPr>
        <w:t xml:space="preserve">• El(la) funcionario(a) que tome conocimiento del hecho informará de inmediato al(la) Encargado(a) de Convivencia Escolar y a Rectoría, dejando constancia escrita de la fecha y hora exacta en que tomó conocimiento, dato que determina el inicio del cómputo del plazo.</w:t>
      </w:r>
    </w:p>
    <w:p>
      <w:pPr>
        <w:pStyle w:val="BodyText"/>
        <w:spacing w:line="276" w:lineRule="auto" w:before="100"/>
        <w:ind w:left="567" w:right="272" w:hanging="284"/>
        <w:jc w:val="both"/>
      </w:pPr>
      <w:r>
        <w:rPr>
          <w:sz w:val="24"/>
        </w:rPr>
        <w:t xml:space="preserve">• Rectoría, o el(la) Encargado(a) de Convivencia Escolar por delegación expresa de aquélla, formalizará la denuncia dentro del plazo señalado, por cualquiera de las vías legalmente habilitadas, incluida la denuncia en línea ante el Ministerio Público, la concurrencia a una unidad de Carabineros de Chile o de la Policía de Investigaciones, o la presentación directa ante el tribunal competente.</w:t>
      </w:r>
    </w:p>
    <w:p>
      <w:pPr>
        <w:pStyle w:val="BodyText"/>
        <w:spacing w:line="276" w:lineRule="auto" w:before="100"/>
        <w:ind w:left="567" w:right="272" w:hanging="284"/>
        <w:jc w:val="both"/>
      </w:pPr>
      <w:r>
        <w:rPr>
          <w:sz w:val="24"/>
        </w:rPr>
        <w:t xml:space="preserve">• La denuncia contendrá la individualización del(la) denunciante en su calidad de funcionario(a) del establecimiento, la narración circunstanciada de los hechos conocidos, la individualización de quienes los hubieren presenciado y de la persona a quien se atribuyen, si fuere conocida, y las medidas de resguardo ya adoptadas.</w:t>
      </w:r>
    </w:p>
    <w:p>
      <w:pPr>
        <w:pStyle w:val="BodyText"/>
        <w:spacing w:line="276" w:lineRule="auto" w:before="100"/>
        <w:ind w:left="567" w:right="272" w:hanging="284"/>
        <w:jc w:val="both"/>
      </w:pPr>
      <w:r>
        <w:rPr>
          <w:sz w:val="24"/>
        </w:rPr>
        <w:t xml:space="preserve">• Se conservará copia de la denuncia y de su comprobante de ingreso en la Carpeta de Investigación del caso.</w:t>
      </w:r>
    </w:p>
    <w:p>
      <w:pPr>
        <w:pStyle w:val="BodyText"/>
        <w:spacing w:line="276" w:lineRule="auto" w:before="100"/>
        <w:ind w:left="567" w:right="272" w:hanging="284"/>
        <w:jc w:val="both"/>
      </w:pPr>
      <w:r>
        <w:rPr>
          <w:sz w:val="24"/>
        </w:rPr>
        <w:t xml:space="preserve">• Efectuada la denuncia, se informará al padre, madre, apoderado(a) o tutor(a) legal del(la) estudiante afectado(a), salvo que éste(a) se encontrare involucrado(a) en los hechos.</w:t>
      </w:r>
    </w:p>
    <w:p>
      <w:pPr>
        <w:pStyle w:val="BodyText"/>
        <w:spacing w:line="276" w:lineRule="auto" w:before="100"/>
        <w:ind w:left="567" w:right="272" w:hanging="284"/>
        <w:jc w:val="both"/>
      </w:pPr>
      <w:r>
        <w:rPr>
          <w:sz w:val="24"/>
        </w:rPr>
        <w:t xml:space="preserve">• El vencimiento del plazo sin que se haya formalizado la denuncia no exime del deber de efectuarla, debiendo procederse a ella tan pronto se advierta la omisión.</w:t>
      </w:r>
    </w:p>
    <w:p>
      <w:pPr>
        <w:pStyle w:val="BodyText"/>
        <w:spacing w:line="276" w:lineRule="auto" w:before="240"/>
        <w:ind w:right="272"/>
        <w:jc w:val="both"/>
      </w:pPr>
      <w:r>
        <w:rPr>
          <w:b/>
          <w:sz w:val="24"/>
        </w:rPr>
        <w:t xml:space="preserve">C. Independencia respecto del procedimiento interno</w:t>
      </w:r>
    </w:p>
    <w:p>
      <w:pPr>
        <w:pStyle w:val="BodyText"/>
        <w:spacing w:line="276" w:lineRule="auto" w:before="150"/>
        <w:ind w:right="272"/>
        <w:jc w:val="both"/>
      </w:pPr>
      <w:r>
        <w:rPr>
          <w:sz w:val="24"/>
        </w:rPr>
        <w:t xml:space="preserve">La denuncia ante la justicia penal es independiente y no sustituye ni suspende la investigación interna, la adopción de medidas de resguardo, ni la aplicación de las medidas disciplinarias que conforme al Reglamento Interno correspondan. El establecimiento se abstendrá de realizar diligencias que puedan interferir con la investigación penal o afectar la indemnidad del relato del(la) estudiante.</w:t>
      </w:r>
    </w:p>
    <w:p>
      <w:pPr>
        <w:pStyle w:val="BodyText"/>
        <w:spacing w:line="276" w:lineRule="auto" w:before="150"/>
        <w:ind w:right="272"/>
        <w:jc w:val="both"/>
      </w:pPr>
      <w:r>
        <w:rPr>
          <w:sz w:val="24"/>
        </w:rPr>
        <w:t xml:space="preserve">El establecimiento informará anualmente a la comunidad educativa sobre el contenido de los numerales 4.8, 4.9 y 4.10 del presente protocolo, y capacitará a sus funcionarios(as) respecto de los deberes que en ellos se establecen, dejando constancia de dichas instancias.</w:t>
      </w:r>
    </w:p>
    <w:sectPr>
      <w:pgSz w:w="11910" w:h="16840"/>
      <w:pgMar w:header="0" w:footer="1245" w:top="1840" w:bottom="1440" w:left="992" w:right="1133"/>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Calibri">
    <w:altName w:val="Calibri"/>
    <w:charset w:val="1"/>
    <w:family w:val="roman"/>
    <w:pitch w:val="variable"/>
  </w:font>
  <w:font w:name="Arial MT">
    <w:altName w:val="Arial MT"/>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1504">
              <wp:simplePos x="0" y="0"/>
              <wp:positionH relativeFrom="page">
                <wp:posOffset>3495597</wp:posOffset>
              </wp:positionH>
              <wp:positionV relativeFrom="page">
                <wp:posOffset>9762142</wp:posOffset>
              </wp:positionV>
              <wp:extent cx="521334" cy="18415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34976" type="#_x0000_t202" id="docshape2"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2016">
              <wp:simplePos x="0" y="0"/>
              <wp:positionH relativeFrom="page">
                <wp:posOffset>3495597</wp:posOffset>
              </wp:positionH>
              <wp:positionV relativeFrom="page">
                <wp:posOffset>9762142</wp:posOffset>
              </wp:positionV>
              <wp:extent cx="521334" cy="18415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34464" type="#_x0000_t202" id="docshape3"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4576">
              <wp:simplePos x="0" y="0"/>
              <wp:positionH relativeFrom="page">
                <wp:posOffset>3495597</wp:posOffset>
              </wp:positionH>
              <wp:positionV relativeFrom="page">
                <wp:posOffset>9762142</wp:posOffset>
              </wp:positionV>
              <wp:extent cx="521334" cy="18415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31904" type="#_x0000_t202" id="docshape6"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5088">
              <wp:simplePos x="0" y="0"/>
              <wp:positionH relativeFrom="page">
                <wp:posOffset>3495597</wp:posOffset>
              </wp:positionH>
              <wp:positionV relativeFrom="page">
                <wp:posOffset>9762142</wp:posOffset>
              </wp:positionV>
              <wp:extent cx="521334" cy="184150"/>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31392" type="#_x0000_t202" id="docshape7"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5600">
              <wp:simplePos x="0" y="0"/>
              <wp:positionH relativeFrom="page">
                <wp:posOffset>3495597</wp:posOffset>
              </wp:positionH>
              <wp:positionV relativeFrom="page">
                <wp:posOffset>9762142</wp:posOffset>
              </wp:positionV>
              <wp:extent cx="521334" cy="184150"/>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30880" type="#_x0000_t202" id="docshape8"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6112">
              <wp:simplePos x="0" y="0"/>
              <wp:positionH relativeFrom="page">
                <wp:posOffset>3495597</wp:posOffset>
              </wp:positionH>
              <wp:positionV relativeFrom="page">
                <wp:posOffset>9762142</wp:posOffset>
              </wp:positionV>
              <wp:extent cx="521334" cy="18415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30368" type="#_x0000_t202" id="docshape9"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8672">
              <wp:simplePos x="0" y="0"/>
              <wp:positionH relativeFrom="page">
                <wp:posOffset>3495597</wp:posOffset>
              </wp:positionH>
              <wp:positionV relativeFrom="page">
                <wp:posOffset>9762142</wp:posOffset>
              </wp:positionV>
              <wp:extent cx="521334" cy="18415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27808" type="#_x0000_t202" id="docshape12"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389184">
              <wp:simplePos x="0" y="0"/>
              <wp:positionH relativeFrom="page">
                <wp:posOffset>3495597</wp:posOffset>
              </wp:positionH>
              <wp:positionV relativeFrom="page">
                <wp:posOffset>9762142</wp:posOffset>
              </wp:positionV>
              <wp:extent cx="521334" cy="18415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521334" cy="184150"/>
                      </a:xfrm>
                      <a:prstGeom prst="rect">
                        <a:avLst/>
                      </a:prstGeom>
                    </wps:spPr>
                    <wps:txbx>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wps:txbx>
                    <wps:bodyPr wrap="square" lIns="0" tIns="0" rIns="0" bIns="0" rtlCol="0">
                      <a:noAutofit/>
                    </wps:bodyPr>
                  </wps:wsp>
                </a:graphicData>
              </a:graphic>
            </wp:anchor>
          </w:drawing>
        </mc:Choice>
        <mc:Fallback>
          <w:pict>
            <v:shape style="position:absolute;margin-left:275.243896pt;margin-top:768.672607pt;width:41.05pt;height:14.5pt;mso-position-horizontal-relative:page;mso-position-vertical-relative:page;z-index:-15927296" type="#_x0000_t202" id="docshape13" filled="false" stroked="false">
              <v:textbox inset="0,0,0,0">
                <w:txbxContent>
                  <w:p>
                    <w:pPr>
                      <w:spacing w:line="274" w:lineRule="exact" w:before="0"/>
                      <w:ind w:left="20" w:right="0" w:firstLine="0"/>
                      <w:jc w:val="left"/>
                      <w:rPr>
                        <w:rFonts w:ascii="Calibri"/>
                        <w:sz w:val="25"/>
                      </w:rPr>
                    </w:pPr>
                    <w:r>
                      <w:rPr>
                        <w:rFonts w:ascii="Calibri"/>
                        <w:w w:val="70"/>
                        <w:sz w:val="25"/>
                      </w:rPr>
                      <w:t>RICE</w:t>
                    </w:r>
                    <w:r>
                      <w:rPr>
                        <w:rFonts w:ascii="Calibri"/>
                        <w:spacing w:val="11"/>
                        <w:sz w:val="25"/>
                      </w:rPr>
                      <w:t> </w:t>
                    </w:r>
                    <w:r>
                      <w:rPr>
                        <w:rFonts w:ascii="Calibri"/>
                        <w:spacing w:val="-4"/>
                        <w:w w:val="80"/>
                        <w:sz w:val="25"/>
                      </w:rPr>
                      <w:t>2026</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87380480">
          <wp:simplePos x="0" y="0"/>
          <wp:positionH relativeFrom="page">
            <wp:posOffset>1115568</wp:posOffset>
          </wp:positionH>
          <wp:positionV relativeFrom="page">
            <wp:posOffset>341375</wp:posOffset>
          </wp:positionV>
          <wp:extent cx="588264" cy="832103"/>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1" cstate="print"/>
                  <a:stretch>
                    <a:fillRect/>
                  </a:stretch>
                </pic:blipFill>
                <pic:spPr>
                  <a:xfrm>
                    <a:off x="0" y="0"/>
                    <a:ext cx="588264" cy="83210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80992">
              <wp:simplePos x="0" y="0"/>
              <wp:positionH relativeFrom="page">
                <wp:posOffset>3931374</wp:posOffset>
              </wp:positionH>
              <wp:positionV relativeFrom="page">
                <wp:posOffset>452105</wp:posOffset>
              </wp:positionV>
              <wp:extent cx="2620645" cy="18415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620645" cy="184150"/>
                      </a:xfrm>
                      <a:prstGeom prst="rect">
                        <a:avLst/>
                      </a:prstGeom>
                    </wps:spPr>
                    <wps:txbx>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9.557037pt;margin-top:35.598881pt;width:206.35pt;height:14.5pt;mso-position-horizontal-relative:page;mso-position-vertical-relative:page;z-index:-15935488" type="#_x0000_t202" id="docshape1" filled="false" stroked="false">
              <v:textbox inset="0,0,0,0">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87382528">
          <wp:simplePos x="0" y="0"/>
          <wp:positionH relativeFrom="page">
            <wp:posOffset>1115568</wp:posOffset>
          </wp:positionH>
          <wp:positionV relativeFrom="page">
            <wp:posOffset>341375</wp:posOffset>
          </wp:positionV>
          <wp:extent cx="588264" cy="832103"/>
          <wp:effectExtent l="0" t="0" r="0" b="0"/>
          <wp:wrapNone/>
          <wp:docPr id="7" name="Image 7"/>
          <wp:cNvGraphicFramePr>
            <a:graphicFrameLocks/>
          </wp:cNvGraphicFramePr>
          <a:graphic>
            <a:graphicData uri="http://schemas.openxmlformats.org/drawingml/2006/picture">
              <pic:pic>
                <pic:nvPicPr>
                  <pic:cNvPr id="7" name="Image 7"/>
                  <pic:cNvPicPr/>
                </pic:nvPicPr>
                <pic:blipFill>
                  <a:blip r:embed="rId1" cstate="print"/>
                  <a:stretch>
                    <a:fillRect/>
                  </a:stretch>
                </pic:blipFill>
                <pic:spPr>
                  <a:xfrm>
                    <a:off x="0" y="0"/>
                    <a:ext cx="588264" cy="83210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83040">
              <wp:simplePos x="0" y="0"/>
              <wp:positionH relativeFrom="page">
                <wp:posOffset>3931374</wp:posOffset>
              </wp:positionH>
              <wp:positionV relativeFrom="page">
                <wp:posOffset>452105</wp:posOffset>
              </wp:positionV>
              <wp:extent cx="2620645" cy="18415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2620645" cy="184150"/>
                      </a:xfrm>
                      <a:prstGeom prst="rect">
                        <a:avLst/>
                      </a:prstGeom>
                    </wps:spPr>
                    <wps:txbx>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wps:txbx>
                    <wps:bodyPr wrap="square" lIns="0" tIns="0" rIns="0" bIns="0" rtlCol="0">
                      <a:noAutofit/>
                    </wps:bodyPr>
                  </wps:wsp>
                </a:graphicData>
              </a:graphic>
            </wp:anchor>
          </w:drawing>
        </mc:Choice>
        <mc:Fallback>
          <w:pict>
            <v:shape style="position:absolute;margin-left:309.557037pt;margin-top:35.598881pt;width:206.35pt;height:14.5pt;mso-position-horizontal-relative:page;mso-position-vertical-relative:page;z-index:-15933440" type="#_x0000_t202" id="docshape4" filled="false" stroked="false">
              <v:textbox inset="0,0,0,0">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87383552">
          <wp:simplePos x="0" y="0"/>
          <wp:positionH relativeFrom="page">
            <wp:posOffset>1115568</wp:posOffset>
          </wp:positionH>
          <wp:positionV relativeFrom="page">
            <wp:posOffset>341375</wp:posOffset>
          </wp:positionV>
          <wp:extent cx="588264" cy="832103"/>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1" cstate="print"/>
                  <a:stretch>
                    <a:fillRect/>
                  </a:stretch>
                </pic:blipFill>
                <pic:spPr>
                  <a:xfrm>
                    <a:off x="0" y="0"/>
                    <a:ext cx="588264" cy="83210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84064">
              <wp:simplePos x="0" y="0"/>
              <wp:positionH relativeFrom="page">
                <wp:posOffset>3931374</wp:posOffset>
              </wp:positionH>
              <wp:positionV relativeFrom="page">
                <wp:posOffset>452105</wp:posOffset>
              </wp:positionV>
              <wp:extent cx="2620645" cy="18415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2620645" cy="184150"/>
                      </a:xfrm>
                      <a:prstGeom prst="rect">
                        <a:avLst/>
                      </a:prstGeom>
                    </wps:spPr>
                    <wps:txbx>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wps:txbx>
                    <wps:bodyPr wrap="square" lIns="0" tIns="0" rIns="0" bIns="0" rtlCol="0">
                      <a:noAutofit/>
                    </wps:bodyPr>
                  </wps:wsp>
                </a:graphicData>
              </a:graphic>
            </wp:anchor>
          </w:drawing>
        </mc:Choice>
        <mc:Fallback>
          <w:pict>
            <v:shape style="position:absolute;margin-left:309.557037pt;margin-top:35.598881pt;width:206.35pt;height:14.5pt;mso-position-horizontal-relative:page;mso-position-vertical-relative:page;z-index:-15932416" type="#_x0000_t202" id="docshape5" filled="false" stroked="false">
              <v:textbox inset="0,0,0,0">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
      </w:rPr>
    </w:pPr>
  </w:p>
</w:hdr>
</file>

<file path=word/header6.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87386624">
          <wp:simplePos x="0" y="0"/>
          <wp:positionH relativeFrom="page">
            <wp:posOffset>1115568</wp:posOffset>
          </wp:positionH>
          <wp:positionV relativeFrom="page">
            <wp:posOffset>341375</wp:posOffset>
          </wp:positionV>
          <wp:extent cx="588264" cy="832103"/>
          <wp:effectExtent l="0" t="0" r="0" b="0"/>
          <wp:wrapNone/>
          <wp:docPr id="16" name="Image 16"/>
          <wp:cNvGraphicFramePr>
            <a:graphicFrameLocks/>
          </wp:cNvGraphicFramePr>
          <a:graphic>
            <a:graphicData uri="http://schemas.openxmlformats.org/drawingml/2006/picture">
              <pic:pic>
                <pic:nvPicPr>
                  <pic:cNvPr id="16" name="Image 16"/>
                  <pic:cNvPicPr/>
                </pic:nvPicPr>
                <pic:blipFill>
                  <a:blip r:embed="rId1" cstate="print"/>
                  <a:stretch>
                    <a:fillRect/>
                  </a:stretch>
                </pic:blipFill>
                <pic:spPr>
                  <a:xfrm>
                    <a:off x="0" y="0"/>
                    <a:ext cx="588264" cy="83210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87136">
              <wp:simplePos x="0" y="0"/>
              <wp:positionH relativeFrom="page">
                <wp:posOffset>3931374</wp:posOffset>
              </wp:positionH>
              <wp:positionV relativeFrom="page">
                <wp:posOffset>452105</wp:posOffset>
              </wp:positionV>
              <wp:extent cx="2620645" cy="18415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2620645" cy="184150"/>
                      </a:xfrm>
                      <a:prstGeom prst="rect">
                        <a:avLst/>
                      </a:prstGeom>
                    </wps:spPr>
                    <wps:txbx>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wps:txbx>
                    <wps:bodyPr wrap="square" lIns="0" tIns="0" rIns="0" bIns="0" rtlCol="0">
                      <a:noAutofit/>
                    </wps:bodyPr>
                  </wps:wsp>
                </a:graphicData>
              </a:graphic>
            </wp:anchor>
          </w:drawing>
        </mc:Choice>
        <mc:Fallback>
          <w:pict>
            <v:shape style="position:absolute;margin-left:309.557037pt;margin-top:35.598881pt;width:206.35pt;height:14.5pt;mso-position-horizontal-relative:page;mso-position-vertical-relative:page;z-index:-15929344" type="#_x0000_t202" id="docshape10" filled="false" stroked="false">
              <v:textbox inset="0,0,0,0">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v:textbox>
              <w10:wrap type="none"/>
            </v:shape>
          </w:pict>
        </mc:Fallback>
      </mc:AlternateContent>
    </w:r>
  </w:p>
</w:hdr>
</file>

<file path=word/header7.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w:drawing>
        <wp:anchor distT="0" distB="0" distL="0" distR="0" allowOverlap="1" layoutInCell="1" locked="0" behindDoc="1" simplePos="0" relativeHeight="487387648">
          <wp:simplePos x="0" y="0"/>
          <wp:positionH relativeFrom="page">
            <wp:posOffset>1115568</wp:posOffset>
          </wp:positionH>
          <wp:positionV relativeFrom="page">
            <wp:posOffset>341375</wp:posOffset>
          </wp:positionV>
          <wp:extent cx="588264" cy="832103"/>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 cstate="print"/>
                  <a:stretch>
                    <a:fillRect/>
                  </a:stretch>
                </pic:blipFill>
                <pic:spPr>
                  <a:xfrm>
                    <a:off x="0" y="0"/>
                    <a:ext cx="588264" cy="832103"/>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88160">
              <wp:simplePos x="0" y="0"/>
              <wp:positionH relativeFrom="page">
                <wp:posOffset>3931374</wp:posOffset>
              </wp:positionH>
              <wp:positionV relativeFrom="page">
                <wp:posOffset>452105</wp:posOffset>
              </wp:positionV>
              <wp:extent cx="2620645" cy="18415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2620645" cy="184150"/>
                      </a:xfrm>
                      <a:prstGeom prst="rect">
                        <a:avLst/>
                      </a:prstGeom>
                    </wps:spPr>
                    <wps:txbx>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wps:txbx>
                    <wps:bodyPr wrap="square" lIns="0" tIns="0" rIns="0" bIns="0" rtlCol="0">
                      <a:noAutofit/>
                    </wps:bodyPr>
                  </wps:wsp>
                </a:graphicData>
              </a:graphic>
            </wp:anchor>
          </w:drawing>
        </mc:Choice>
        <mc:Fallback>
          <w:pict>
            <v:shape style="position:absolute;margin-left:309.557037pt;margin-top:35.598881pt;width:206.35pt;height:14.5pt;mso-position-horizontal-relative:page;mso-position-vertical-relative:page;z-index:-15928320" type="#_x0000_t202" id="docshape11" filled="false" stroked="false">
              <v:textbox inset="0,0,0,0">
                <w:txbxContent>
                  <w:p>
                    <w:pPr>
                      <w:spacing w:line="274" w:lineRule="exact" w:before="0"/>
                      <w:ind w:left="20" w:right="0" w:firstLine="0"/>
                      <w:jc w:val="left"/>
                      <w:rPr>
                        <w:rFonts w:ascii="Calibri"/>
                        <w:i/>
                        <w:sz w:val="25"/>
                      </w:rPr>
                    </w:pPr>
                    <w:r>
                      <w:rPr>
                        <w:rFonts w:ascii="Calibri"/>
                        <w:i/>
                        <w:w w:val="65"/>
                        <w:sz w:val="25"/>
                      </w:rPr>
                      <w:t>Reglamento</w:t>
                    </w:r>
                    <w:r>
                      <w:rPr>
                        <w:rFonts w:ascii="Calibri"/>
                        <w:i/>
                        <w:spacing w:val="-1"/>
                        <w:w w:val="65"/>
                        <w:sz w:val="25"/>
                      </w:rPr>
                      <w:t> </w:t>
                    </w:r>
                    <w:r>
                      <w:rPr>
                        <w:rFonts w:ascii="Calibri"/>
                        <w:i/>
                        <w:w w:val="65"/>
                        <w:sz w:val="25"/>
                      </w:rPr>
                      <w:t>Interno</w:t>
                    </w:r>
                    <w:r>
                      <w:rPr>
                        <w:rFonts w:ascii="Calibri"/>
                        <w:i/>
                        <w:spacing w:val="45"/>
                        <w:sz w:val="25"/>
                      </w:rPr>
                      <w:t> </w:t>
                    </w:r>
                    <w:r>
                      <w:rPr>
                        <w:rFonts w:ascii="Calibri"/>
                        <w:i/>
                        <w:w w:val="65"/>
                        <w:sz w:val="25"/>
                      </w:rPr>
                      <w:t>de</w:t>
                    </w:r>
                    <w:r>
                      <w:rPr>
                        <w:rFonts w:ascii="Calibri"/>
                        <w:i/>
                        <w:spacing w:val="35"/>
                        <w:sz w:val="25"/>
                      </w:rPr>
                      <w:t> </w:t>
                    </w:r>
                    <w:r>
                      <w:rPr>
                        <w:rFonts w:ascii="Calibri"/>
                        <w:i/>
                        <w:w w:val="65"/>
                        <w:sz w:val="25"/>
                      </w:rPr>
                      <w:t>Convivencia</w:t>
                    </w:r>
                    <w:r>
                      <w:rPr>
                        <w:rFonts w:ascii="Calibri"/>
                        <w:i/>
                        <w:spacing w:val="69"/>
                        <w:sz w:val="25"/>
                      </w:rPr>
                      <w:t> </w:t>
                    </w:r>
                    <w:r>
                      <w:rPr>
                        <w:rFonts w:ascii="Calibri"/>
                        <w:i/>
                        <w:w w:val="65"/>
                        <w:sz w:val="25"/>
                      </w:rPr>
                      <w:t>Escolar,</w:t>
                    </w:r>
                    <w:r>
                      <w:rPr>
                        <w:rFonts w:ascii="Calibri"/>
                        <w:i/>
                        <w:spacing w:val="70"/>
                        <w:sz w:val="25"/>
                      </w:rPr>
                      <w:t> </w:t>
                    </w:r>
                    <w:r>
                      <w:rPr>
                        <w:rFonts w:ascii="Calibri"/>
                        <w:i/>
                        <w:w w:val="65"/>
                        <w:sz w:val="25"/>
                      </w:rPr>
                      <w:t>(RICE)</w:t>
                    </w:r>
                    <w:r>
                      <w:rPr>
                        <w:rFonts w:ascii="Calibri"/>
                        <w:i/>
                        <w:spacing w:val="61"/>
                        <w:sz w:val="25"/>
                      </w:rPr>
                      <w:t> </w:t>
                    </w:r>
                    <w:r>
                      <w:rPr>
                        <w:rFonts w:ascii="Calibri"/>
                        <w:i/>
                        <w:spacing w:val="-4"/>
                        <w:w w:val="65"/>
                        <w:sz w:val="25"/>
                      </w:rPr>
                      <w:t>2026</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
    <w:multiLevelType w:val="hybridMultilevel"/>
    <w:lvl w:ilvl="0">
      <w:start w:val="0"/>
      <w:numFmt w:val="bullet"/>
      <w:lvlText w:val="•"/>
      <w:lvlJc w:val="left"/>
      <w:pPr>
        <w:ind w:left="448" w:hanging="145"/>
      </w:pPr>
      <w:rPr>
        <w:rFonts w:hint="default" w:ascii="Arial MT" w:hAnsi="Arial MT" w:eastAsia="Arial MT" w:cs="Arial MT"/>
        <w:b w:val="0"/>
        <w:bCs w:val="0"/>
        <w:i w:val="0"/>
        <w:iCs w:val="0"/>
        <w:spacing w:val="0"/>
        <w:w w:val="100"/>
        <w:sz w:val="24"/>
        <w:szCs w:val="24"/>
        <w:lang w:val="es-ES" w:eastAsia="en-US" w:bidi="ar-SA"/>
      </w:rPr>
    </w:lvl>
    <w:lvl w:ilvl="1">
      <w:start w:val="0"/>
      <w:numFmt w:val="bullet"/>
      <w:lvlText w:val="•"/>
      <w:lvlJc w:val="left"/>
      <w:pPr>
        <w:ind w:left="1374" w:hanging="145"/>
      </w:pPr>
      <w:rPr>
        <w:rFonts w:hint="default"/>
        <w:lang w:val="es-ES" w:eastAsia="en-US" w:bidi="ar-SA"/>
      </w:rPr>
    </w:lvl>
    <w:lvl w:ilvl="2">
      <w:start w:val="0"/>
      <w:numFmt w:val="bullet"/>
      <w:lvlText w:val="•"/>
      <w:lvlJc w:val="left"/>
      <w:pPr>
        <w:ind w:left="2308" w:hanging="145"/>
      </w:pPr>
      <w:rPr>
        <w:rFonts w:hint="default"/>
        <w:lang w:val="es-ES" w:eastAsia="en-US" w:bidi="ar-SA"/>
      </w:rPr>
    </w:lvl>
    <w:lvl w:ilvl="3">
      <w:start w:val="0"/>
      <w:numFmt w:val="bullet"/>
      <w:lvlText w:val="•"/>
      <w:lvlJc w:val="left"/>
      <w:pPr>
        <w:ind w:left="3242" w:hanging="145"/>
      </w:pPr>
      <w:rPr>
        <w:rFonts w:hint="default"/>
        <w:lang w:val="es-ES" w:eastAsia="en-US" w:bidi="ar-SA"/>
      </w:rPr>
    </w:lvl>
    <w:lvl w:ilvl="4">
      <w:start w:val="0"/>
      <w:numFmt w:val="bullet"/>
      <w:lvlText w:val="•"/>
      <w:lvlJc w:val="left"/>
      <w:pPr>
        <w:ind w:left="4176" w:hanging="145"/>
      </w:pPr>
      <w:rPr>
        <w:rFonts w:hint="default"/>
        <w:lang w:val="es-ES" w:eastAsia="en-US" w:bidi="ar-SA"/>
      </w:rPr>
    </w:lvl>
    <w:lvl w:ilvl="5">
      <w:start w:val="0"/>
      <w:numFmt w:val="bullet"/>
      <w:lvlText w:val="•"/>
      <w:lvlJc w:val="left"/>
      <w:pPr>
        <w:ind w:left="5110" w:hanging="145"/>
      </w:pPr>
      <w:rPr>
        <w:rFonts w:hint="default"/>
        <w:lang w:val="es-ES" w:eastAsia="en-US" w:bidi="ar-SA"/>
      </w:rPr>
    </w:lvl>
    <w:lvl w:ilvl="6">
      <w:start w:val="0"/>
      <w:numFmt w:val="bullet"/>
      <w:lvlText w:val="•"/>
      <w:lvlJc w:val="left"/>
      <w:pPr>
        <w:ind w:left="6044" w:hanging="145"/>
      </w:pPr>
      <w:rPr>
        <w:rFonts w:hint="default"/>
        <w:lang w:val="es-ES" w:eastAsia="en-US" w:bidi="ar-SA"/>
      </w:rPr>
    </w:lvl>
    <w:lvl w:ilvl="7">
      <w:start w:val="0"/>
      <w:numFmt w:val="bullet"/>
      <w:lvlText w:val="•"/>
      <w:lvlJc w:val="left"/>
      <w:pPr>
        <w:ind w:left="6978" w:hanging="145"/>
      </w:pPr>
      <w:rPr>
        <w:rFonts w:hint="default"/>
        <w:lang w:val="es-ES" w:eastAsia="en-US" w:bidi="ar-SA"/>
      </w:rPr>
    </w:lvl>
    <w:lvl w:ilvl="8">
      <w:start w:val="0"/>
      <w:numFmt w:val="bullet"/>
      <w:lvlText w:val="•"/>
      <w:lvlJc w:val="left"/>
      <w:pPr>
        <w:ind w:left="7913" w:hanging="145"/>
      </w:pPr>
      <w:rPr>
        <w:rFonts w:hint="default"/>
        <w:lang w:val="es-ES" w:eastAsia="en-US" w:bidi="ar-SA"/>
      </w:rPr>
    </w:lvl>
  </w:abstractNum>
  <w:abstractNum w:abstractNumId="5">
    <w:multiLevelType w:val="hybridMultilevel"/>
    <w:lvl w:ilvl="0">
      <w:start w:val="0"/>
      <w:numFmt w:val="bullet"/>
      <w:lvlText w:val="•"/>
      <w:lvlJc w:val="left"/>
      <w:pPr>
        <w:ind w:left="592" w:hanging="145"/>
      </w:pPr>
      <w:rPr>
        <w:rFonts w:hint="default" w:ascii="Arial MT" w:hAnsi="Arial MT" w:eastAsia="Arial MT" w:cs="Arial MT"/>
        <w:b w:val="0"/>
        <w:bCs w:val="0"/>
        <w:i w:val="0"/>
        <w:iCs w:val="0"/>
        <w:spacing w:val="0"/>
        <w:w w:val="100"/>
        <w:sz w:val="24"/>
        <w:szCs w:val="24"/>
        <w:lang w:val="es-ES" w:eastAsia="en-US" w:bidi="ar-SA"/>
      </w:rPr>
    </w:lvl>
    <w:lvl w:ilvl="1">
      <w:start w:val="0"/>
      <w:numFmt w:val="bullet"/>
      <w:lvlText w:val="•"/>
      <w:lvlJc w:val="left"/>
      <w:pPr>
        <w:ind w:left="1518" w:hanging="145"/>
      </w:pPr>
      <w:rPr>
        <w:rFonts w:hint="default"/>
        <w:lang w:val="es-ES" w:eastAsia="en-US" w:bidi="ar-SA"/>
      </w:rPr>
    </w:lvl>
    <w:lvl w:ilvl="2">
      <w:start w:val="0"/>
      <w:numFmt w:val="bullet"/>
      <w:lvlText w:val="•"/>
      <w:lvlJc w:val="left"/>
      <w:pPr>
        <w:ind w:left="2436" w:hanging="145"/>
      </w:pPr>
      <w:rPr>
        <w:rFonts w:hint="default"/>
        <w:lang w:val="es-ES" w:eastAsia="en-US" w:bidi="ar-SA"/>
      </w:rPr>
    </w:lvl>
    <w:lvl w:ilvl="3">
      <w:start w:val="0"/>
      <w:numFmt w:val="bullet"/>
      <w:lvlText w:val="•"/>
      <w:lvlJc w:val="left"/>
      <w:pPr>
        <w:ind w:left="3354" w:hanging="145"/>
      </w:pPr>
      <w:rPr>
        <w:rFonts w:hint="default"/>
        <w:lang w:val="es-ES" w:eastAsia="en-US" w:bidi="ar-SA"/>
      </w:rPr>
    </w:lvl>
    <w:lvl w:ilvl="4">
      <w:start w:val="0"/>
      <w:numFmt w:val="bullet"/>
      <w:lvlText w:val="•"/>
      <w:lvlJc w:val="left"/>
      <w:pPr>
        <w:ind w:left="4272" w:hanging="145"/>
      </w:pPr>
      <w:rPr>
        <w:rFonts w:hint="default"/>
        <w:lang w:val="es-ES" w:eastAsia="en-US" w:bidi="ar-SA"/>
      </w:rPr>
    </w:lvl>
    <w:lvl w:ilvl="5">
      <w:start w:val="0"/>
      <w:numFmt w:val="bullet"/>
      <w:lvlText w:val="•"/>
      <w:lvlJc w:val="left"/>
      <w:pPr>
        <w:ind w:left="5190" w:hanging="145"/>
      </w:pPr>
      <w:rPr>
        <w:rFonts w:hint="default"/>
        <w:lang w:val="es-ES" w:eastAsia="en-US" w:bidi="ar-SA"/>
      </w:rPr>
    </w:lvl>
    <w:lvl w:ilvl="6">
      <w:start w:val="0"/>
      <w:numFmt w:val="bullet"/>
      <w:lvlText w:val="•"/>
      <w:lvlJc w:val="left"/>
      <w:pPr>
        <w:ind w:left="6108" w:hanging="145"/>
      </w:pPr>
      <w:rPr>
        <w:rFonts w:hint="default"/>
        <w:lang w:val="es-ES" w:eastAsia="en-US" w:bidi="ar-SA"/>
      </w:rPr>
    </w:lvl>
    <w:lvl w:ilvl="7">
      <w:start w:val="0"/>
      <w:numFmt w:val="bullet"/>
      <w:lvlText w:val="•"/>
      <w:lvlJc w:val="left"/>
      <w:pPr>
        <w:ind w:left="7026" w:hanging="145"/>
      </w:pPr>
      <w:rPr>
        <w:rFonts w:hint="default"/>
        <w:lang w:val="es-ES" w:eastAsia="en-US" w:bidi="ar-SA"/>
      </w:rPr>
    </w:lvl>
    <w:lvl w:ilvl="8">
      <w:start w:val="0"/>
      <w:numFmt w:val="bullet"/>
      <w:lvlText w:val="•"/>
      <w:lvlJc w:val="left"/>
      <w:pPr>
        <w:ind w:left="7945" w:hanging="145"/>
      </w:pPr>
      <w:rPr>
        <w:rFonts w:hint="default"/>
        <w:lang w:val="es-ES" w:eastAsia="en-US" w:bidi="ar-SA"/>
      </w:rPr>
    </w:lvl>
  </w:abstractNum>
  <w:abstractNum w:abstractNumId="13">
    <w:multiLevelType w:val="hybridMultilevel"/>
    <w:lvl w:ilvl="0">
      <w:start w:val="1"/>
      <w:numFmt w:val="upperLetter"/>
      <w:lvlText w:val="%1)"/>
      <w:lvlJc w:val="left"/>
      <w:pPr>
        <w:ind w:left="808" w:hanging="360"/>
        <w:jc w:val="left"/>
      </w:pPr>
      <w:rPr>
        <w:rFonts w:hint="default" w:ascii="Arial MT" w:hAnsi="Arial MT" w:eastAsia="Arial MT" w:cs="Arial MT"/>
        <w:b w:val="0"/>
        <w:bCs w:val="0"/>
        <w:i w:val="0"/>
        <w:iCs w:val="0"/>
        <w:spacing w:val="-5"/>
        <w:w w:val="100"/>
        <w:sz w:val="24"/>
        <w:szCs w:val="24"/>
        <w:lang w:val="es-ES" w:eastAsia="en-US" w:bidi="ar-SA"/>
      </w:rPr>
    </w:lvl>
    <w:lvl w:ilvl="1">
      <w:start w:val="1"/>
      <w:numFmt w:val="decimal"/>
      <w:lvlText w:val="%2)"/>
      <w:lvlJc w:val="left"/>
      <w:pPr>
        <w:ind w:left="834" w:hanging="373"/>
        <w:jc w:val="left"/>
      </w:pPr>
      <w:rPr>
        <w:rFonts w:hint="default" w:ascii="Arial MT" w:hAnsi="Arial MT" w:eastAsia="Arial MT" w:cs="Arial MT"/>
        <w:b w:val="0"/>
        <w:bCs w:val="0"/>
        <w:i w:val="0"/>
        <w:iCs w:val="0"/>
        <w:spacing w:val="-2"/>
        <w:w w:val="100"/>
        <w:sz w:val="24"/>
        <w:szCs w:val="24"/>
        <w:lang w:val="es-ES" w:eastAsia="en-US" w:bidi="ar-SA"/>
      </w:rPr>
    </w:lvl>
    <w:lvl w:ilvl="2">
      <w:start w:val="0"/>
      <w:numFmt w:val="bullet"/>
      <w:lvlText w:val="•"/>
      <w:lvlJc w:val="left"/>
      <w:pPr>
        <w:ind w:left="1168" w:hanging="361"/>
      </w:pPr>
      <w:rPr>
        <w:rFonts w:hint="default" w:ascii="Arial MT" w:hAnsi="Arial MT" w:eastAsia="Arial MT" w:cs="Arial MT"/>
        <w:b w:val="0"/>
        <w:bCs w:val="0"/>
        <w:i w:val="0"/>
        <w:iCs w:val="0"/>
        <w:spacing w:val="0"/>
        <w:w w:val="100"/>
        <w:sz w:val="24"/>
        <w:szCs w:val="24"/>
        <w:lang w:val="es-ES" w:eastAsia="en-US" w:bidi="ar-SA"/>
      </w:rPr>
    </w:lvl>
    <w:lvl w:ilvl="3">
      <w:start w:val="0"/>
      <w:numFmt w:val="bullet"/>
      <w:lvlText w:val="•"/>
      <w:lvlJc w:val="left"/>
      <w:pPr>
        <w:ind w:left="1160" w:hanging="361"/>
      </w:pPr>
      <w:rPr>
        <w:rFonts w:hint="default"/>
        <w:lang w:val="es-ES" w:eastAsia="en-US" w:bidi="ar-SA"/>
      </w:rPr>
    </w:lvl>
    <w:lvl w:ilvl="4">
      <w:start w:val="0"/>
      <w:numFmt w:val="bullet"/>
      <w:lvlText w:val="•"/>
      <w:lvlJc w:val="left"/>
      <w:pPr>
        <w:ind w:left="2391" w:hanging="361"/>
      </w:pPr>
      <w:rPr>
        <w:rFonts w:hint="default"/>
        <w:lang w:val="es-ES" w:eastAsia="en-US" w:bidi="ar-SA"/>
      </w:rPr>
    </w:lvl>
    <w:lvl w:ilvl="5">
      <w:start w:val="0"/>
      <w:numFmt w:val="bullet"/>
      <w:lvlText w:val="•"/>
      <w:lvlJc w:val="left"/>
      <w:pPr>
        <w:ind w:left="3623" w:hanging="361"/>
      </w:pPr>
      <w:rPr>
        <w:rFonts w:hint="default"/>
        <w:lang w:val="es-ES" w:eastAsia="en-US" w:bidi="ar-SA"/>
      </w:rPr>
    </w:lvl>
    <w:lvl w:ilvl="6">
      <w:start w:val="0"/>
      <w:numFmt w:val="bullet"/>
      <w:lvlText w:val="•"/>
      <w:lvlJc w:val="left"/>
      <w:pPr>
        <w:ind w:left="4854" w:hanging="361"/>
      </w:pPr>
      <w:rPr>
        <w:rFonts w:hint="default"/>
        <w:lang w:val="es-ES" w:eastAsia="en-US" w:bidi="ar-SA"/>
      </w:rPr>
    </w:lvl>
    <w:lvl w:ilvl="7">
      <w:start w:val="0"/>
      <w:numFmt w:val="bullet"/>
      <w:lvlText w:val="•"/>
      <w:lvlJc w:val="left"/>
      <w:pPr>
        <w:ind w:left="6086" w:hanging="361"/>
      </w:pPr>
      <w:rPr>
        <w:rFonts w:hint="default"/>
        <w:lang w:val="es-ES" w:eastAsia="en-US" w:bidi="ar-SA"/>
      </w:rPr>
    </w:lvl>
    <w:lvl w:ilvl="8">
      <w:start w:val="0"/>
      <w:numFmt w:val="bullet"/>
      <w:lvlText w:val="•"/>
      <w:lvlJc w:val="left"/>
      <w:pPr>
        <w:ind w:left="7318" w:hanging="361"/>
      </w:pPr>
      <w:rPr>
        <w:rFonts w:hint="default"/>
        <w:lang w:val="es-ES" w:eastAsia="en-US" w:bidi="ar-SA"/>
      </w:rPr>
    </w:lvl>
  </w:abstractNum>
  <w:abstractNum w:abstractNumId="12">
    <w:multiLevelType w:val="hybridMultilevel"/>
    <w:lvl w:ilvl="0">
      <w:start w:val="1"/>
      <w:numFmt w:val="decimal"/>
      <w:lvlText w:val="%1."/>
      <w:lvlJc w:val="left"/>
      <w:pPr>
        <w:ind w:left="711" w:hanging="264"/>
        <w:jc w:val="left"/>
      </w:pPr>
      <w:rPr>
        <w:rFonts w:hint="default" w:ascii="Arial MT" w:hAnsi="Arial MT" w:eastAsia="Arial MT" w:cs="Arial MT"/>
        <w:b w:val="0"/>
        <w:bCs w:val="0"/>
        <w:i w:val="0"/>
        <w:iCs w:val="0"/>
        <w:spacing w:val="-2"/>
        <w:w w:val="100"/>
        <w:sz w:val="24"/>
        <w:szCs w:val="24"/>
        <w:lang w:val="es-ES" w:eastAsia="en-US" w:bidi="ar-SA"/>
      </w:rPr>
    </w:lvl>
    <w:lvl w:ilvl="1">
      <w:start w:val="0"/>
      <w:numFmt w:val="bullet"/>
      <w:lvlText w:val="•"/>
      <w:lvlJc w:val="left"/>
      <w:pPr>
        <w:ind w:left="1626" w:hanging="264"/>
      </w:pPr>
      <w:rPr>
        <w:rFonts w:hint="default"/>
        <w:lang w:val="es-ES" w:eastAsia="en-US" w:bidi="ar-SA"/>
      </w:rPr>
    </w:lvl>
    <w:lvl w:ilvl="2">
      <w:start w:val="0"/>
      <w:numFmt w:val="bullet"/>
      <w:lvlText w:val="•"/>
      <w:lvlJc w:val="left"/>
      <w:pPr>
        <w:ind w:left="2532" w:hanging="264"/>
      </w:pPr>
      <w:rPr>
        <w:rFonts w:hint="default"/>
        <w:lang w:val="es-ES" w:eastAsia="en-US" w:bidi="ar-SA"/>
      </w:rPr>
    </w:lvl>
    <w:lvl w:ilvl="3">
      <w:start w:val="0"/>
      <w:numFmt w:val="bullet"/>
      <w:lvlText w:val="•"/>
      <w:lvlJc w:val="left"/>
      <w:pPr>
        <w:ind w:left="3438" w:hanging="264"/>
      </w:pPr>
      <w:rPr>
        <w:rFonts w:hint="default"/>
        <w:lang w:val="es-ES" w:eastAsia="en-US" w:bidi="ar-SA"/>
      </w:rPr>
    </w:lvl>
    <w:lvl w:ilvl="4">
      <w:start w:val="0"/>
      <w:numFmt w:val="bullet"/>
      <w:lvlText w:val="•"/>
      <w:lvlJc w:val="left"/>
      <w:pPr>
        <w:ind w:left="4344" w:hanging="264"/>
      </w:pPr>
      <w:rPr>
        <w:rFonts w:hint="default"/>
        <w:lang w:val="es-ES" w:eastAsia="en-US" w:bidi="ar-SA"/>
      </w:rPr>
    </w:lvl>
    <w:lvl w:ilvl="5">
      <w:start w:val="0"/>
      <w:numFmt w:val="bullet"/>
      <w:lvlText w:val="•"/>
      <w:lvlJc w:val="left"/>
      <w:pPr>
        <w:ind w:left="5250" w:hanging="264"/>
      </w:pPr>
      <w:rPr>
        <w:rFonts w:hint="default"/>
        <w:lang w:val="es-ES" w:eastAsia="en-US" w:bidi="ar-SA"/>
      </w:rPr>
    </w:lvl>
    <w:lvl w:ilvl="6">
      <w:start w:val="0"/>
      <w:numFmt w:val="bullet"/>
      <w:lvlText w:val="•"/>
      <w:lvlJc w:val="left"/>
      <w:pPr>
        <w:ind w:left="6156" w:hanging="264"/>
      </w:pPr>
      <w:rPr>
        <w:rFonts w:hint="default"/>
        <w:lang w:val="es-ES" w:eastAsia="en-US" w:bidi="ar-SA"/>
      </w:rPr>
    </w:lvl>
    <w:lvl w:ilvl="7">
      <w:start w:val="0"/>
      <w:numFmt w:val="bullet"/>
      <w:lvlText w:val="•"/>
      <w:lvlJc w:val="left"/>
      <w:pPr>
        <w:ind w:left="7062" w:hanging="264"/>
      </w:pPr>
      <w:rPr>
        <w:rFonts w:hint="default"/>
        <w:lang w:val="es-ES" w:eastAsia="en-US" w:bidi="ar-SA"/>
      </w:rPr>
    </w:lvl>
    <w:lvl w:ilvl="8">
      <w:start w:val="0"/>
      <w:numFmt w:val="bullet"/>
      <w:lvlText w:val="•"/>
      <w:lvlJc w:val="left"/>
      <w:pPr>
        <w:ind w:left="7969" w:hanging="264"/>
      </w:pPr>
      <w:rPr>
        <w:rFonts w:hint="default"/>
        <w:lang w:val="es-ES" w:eastAsia="en-US" w:bidi="ar-SA"/>
      </w:rPr>
    </w:lvl>
  </w:abstractNum>
  <w:abstractNum w:abstractNumId="10">
    <w:multiLevelType w:val="hybridMultilevel"/>
    <w:lvl w:ilvl="0">
      <w:start w:val="0"/>
      <w:numFmt w:val="bullet"/>
      <w:lvlText w:val="•"/>
      <w:lvlJc w:val="left"/>
      <w:pPr>
        <w:ind w:left="448" w:hanging="145"/>
      </w:pPr>
      <w:rPr>
        <w:rFonts w:hint="default" w:ascii="Arial MT" w:hAnsi="Arial MT" w:eastAsia="Arial MT" w:cs="Arial MT"/>
        <w:b w:val="0"/>
        <w:bCs w:val="0"/>
        <w:i w:val="0"/>
        <w:iCs w:val="0"/>
        <w:spacing w:val="0"/>
        <w:w w:val="100"/>
        <w:sz w:val="24"/>
        <w:szCs w:val="24"/>
        <w:lang w:val="es-ES" w:eastAsia="en-US" w:bidi="ar-SA"/>
      </w:rPr>
    </w:lvl>
    <w:lvl w:ilvl="1">
      <w:start w:val="0"/>
      <w:numFmt w:val="bullet"/>
      <w:lvlText w:val="•"/>
      <w:lvlJc w:val="left"/>
      <w:pPr>
        <w:ind w:left="1374" w:hanging="145"/>
      </w:pPr>
      <w:rPr>
        <w:rFonts w:hint="default"/>
        <w:lang w:val="es-ES" w:eastAsia="en-US" w:bidi="ar-SA"/>
      </w:rPr>
    </w:lvl>
    <w:lvl w:ilvl="2">
      <w:start w:val="0"/>
      <w:numFmt w:val="bullet"/>
      <w:lvlText w:val="•"/>
      <w:lvlJc w:val="left"/>
      <w:pPr>
        <w:ind w:left="2308" w:hanging="145"/>
      </w:pPr>
      <w:rPr>
        <w:rFonts w:hint="default"/>
        <w:lang w:val="es-ES" w:eastAsia="en-US" w:bidi="ar-SA"/>
      </w:rPr>
    </w:lvl>
    <w:lvl w:ilvl="3">
      <w:start w:val="0"/>
      <w:numFmt w:val="bullet"/>
      <w:lvlText w:val="•"/>
      <w:lvlJc w:val="left"/>
      <w:pPr>
        <w:ind w:left="3242" w:hanging="145"/>
      </w:pPr>
      <w:rPr>
        <w:rFonts w:hint="default"/>
        <w:lang w:val="es-ES" w:eastAsia="en-US" w:bidi="ar-SA"/>
      </w:rPr>
    </w:lvl>
    <w:lvl w:ilvl="4">
      <w:start w:val="0"/>
      <w:numFmt w:val="bullet"/>
      <w:lvlText w:val="•"/>
      <w:lvlJc w:val="left"/>
      <w:pPr>
        <w:ind w:left="4176" w:hanging="145"/>
      </w:pPr>
      <w:rPr>
        <w:rFonts w:hint="default"/>
        <w:lang w:val="es-ES" w:eastAsia="en-US" w:bidi="ar-SA"/>
      </w:rPr>
    </w:lvl>
    <w:lvl w:ilvl="5">
      <w:start w:val="0"/>
      <w:numFmt w:val="bullet"/>
      <w:lvlText w:val="•"/>
      <w:lvlJc w:val="left"/>
      <w:pPr>
        <w:ind w:left="5110" w:hanging="145"/>
      </w:pPr>
      <w:rPr>
        <w:rFonts w:hint="default"/>
        <w:lang w:val="es-ES" w:eastAsia="en-US" w:bidi="ar-SA"/>
      </w:rPr>
    </w:lvl>
    <w:lvl w:ilvl="6">
      <w:start w:val="0"/>
      <w:numFmt w:val="bullet"/>
      <w:lvlText w:val="•"/>
      <w:lvlJc w:val="left"/>
      <w:pPr>
        <w:ind w:left="6044" w:hanging="145"/>
      </w:pPr>
      <w:rPr>
        <w:rFonts w:hint="default"/>
        <w:lang w:val="es-ES" w:eastAsia="en-US" w:bidi="ar-SA"/>
      </w:rPr>
    </w:lvl>
    <w:lvl w:ilvl="7">
      <w:start w:val="0"/>
      <w:numFmt w:val="bullet"/>
      <w:lvlText w:val="•"/>
      <w:lvlJc w:val="left"/>
      <w:pPr>
        <w:ind w:left="6978" w:hanging="145"/>
      </w:pPr>
      <w:rPr>
        <w:rFonts w:hint="default"/>
        <w:lang w:val="es-ES" w:eastAsia="en-US" w:bidi="ar-SA"/>
      </w:rPr>
    </w:lvl>
    <w:lvl w:ilvl="8">
      <w:start w:val="0"/>
      <w:numFmt w:val="bullet"/>
      <w:lvlText w:val="•"/>
      <w:lvlJc w:val="left"/>
      <w:pPr>
        <w:ind w:left="7913" w:hanging="145"/>
      </w:pPr>
      <w:rPr>
        <w:rFonts w:hint="default"/>
        <w:lang w:val="es-ES" w:eastAsia="en-US" w:bidi="ar-SA"/>
      </w:rPr>
    </w:lvl>
  </w:abstractNum>
  <w:abstractNum w:abstractNumId="11">
    <w:multiLevelType w:val="hybridMultilevel"/>
    <w:lvl w:ilvl="0">
      <w:start w:val="0"/>
      <w:numFmt w:val="bullet"/>
      <w:lvlText w:val=""/>
      <w:lvlJc w:val="left"/>
      <w:pPr>
        <w:ind w:left="448" w:hanging="180"/>
      </w:pPr>
      <w:rPr>
        <w:rFonts w:hint="default" w:ascii="Symbol" w:hAnsi="Symbol" w:eastAsia="Symbol" w:cs="Symbol"/>
        <w:b w:val="0"/>
        <w:bCs w:val="0"/>
        <w:i w:val="0"/>
        <w:iCs w:val="0"/>
        <w:spacing w:val="0"/>
        <w:w w:val="100"/>
        <w:sz w:val="24"/>
        <w:szCs w:val="24"/>
        <w:lang w:val="es-ES" w:eastAsia="en-US" w:bidi="ar-SA"/>
      </w:rPr>
    </w:lvl>
    <w:lvl w:ilvl="1">
      <w:start w:val="0"/>
      <w:numFmt w:val="bullet"/>
      <w:lvlText w:val="•"/>
      <w:lvlJc w:val="left"/>
      <w:pPr>
        <w:ind w:left="1374" w:hanging="180"/>
      </w:pPr>
      <w:rPr>
        <w:rFonts w:hint="default"/>
        <w:lang w:val="es-ES" w:eastAsia="en-US" w:bidi="ar-SA"/>
      </w:rPr>
    </w:lvl>
    <w:lvl w:ilvl="2">
      <w:start w:val="0"/>
      <w:numFmt w:val="bullet"/>
      <w:lvlText w:val="•"/>
      <w:lvlJc w:val="left"/>
      <w:pPr>
        <w:ind w:left="2308" w:hanging="180"/>
      </w:pPr>
      <w:rPr>
        <w:rFonts w:hint="default"/>
        <w:lang w:val="es-ES" w:eastAsia="en-US" w:bidi="ar-SA"/>
      </w:rPr>
    </w:lvl>
    <w:lvl w:ilvl="3">
      <w:start w:val="0"/>
      <w:numFmt w:val="bullet"/>
      <w:lvlText w:val="•"/>
      <w:lvlJc w:val="left"/>
      <w:pPr>
        <w:ind w:left="3242" w:hanging="180"/>
      </w:pPr>
      <w:rPr>
        <w:rFonts w:hint="default"/>
        <w:lang w:val="es-ES" w:eastAsia="en-US" w:bidi="ar-SA"/>
      </w:rPr>
    </w:lvl>
    <w:lvl w:ilvl="4">
      <w:start w:val="0"/>
      <w:numFmt w:val="bullet"/>
      <w:lvlText w:val="•"/>
      <w:lvlJc w:val="left"/>
      <w:pPr>
        <w:ind w:left="4176" w:hanging="180"/>
      </w:pPr>
      <w:rPr>
        <w:rFonts w:hint="default"/>
        <w:lang w:val="es-ES" w:eastAsia="en-US" w:bidi="ar-SA"/>
      </w:rPr>
    </w:lvl>
    <w:lvl w:ilvl="5">
      <w:start w:val="0"/>
      <w:numFmt w:val="bullet"/>
      <w:lvlText w:val="•"/>
      <w:lvlJc w:val="left"/>
      <w:pPr>
        <w:ind w:left="5110" w:hanging="180"/>
      </w:pPr>
      <w:rPr>
        <w:rFonts w:hint="default"/>
        <w:lang w:val="es-ES" w:eastAsia="en-US" w:bidi="ar-SA"/>
      </w:rPr>
    </w:lvl>
    <w:lvl w:ilvl="6">
      <w:start w:val="0"/>
      <w:numFmt w:val="bullet"/>
      <w:lvlText w:val="•"/>
      <w:lvlJc w:val="left"/>
      <w:pPr>
        <w:ind w:left="6044" w:hanging="180"/>
      </w:pPr>
      <w:rPr>
        <w:rFonts w:hint="default"/>
        <w:lang w:val="es-ES" w:eastAsia="en-US" w:bidi="ar-SA"/>
      </w:rPr>
    </w:lvl>
    <w:lvl w:ilvl="7">
      <w:start w:val="0"/>
      <w:numFmt w:val="bullet"/>
      <w:lvlText w:val="•"/>
      <w:lvlJc w:val="left"/>
      <w:pPr>
        <w:ind w:left="6978" w:hanging="180"/>
      </w:pPr>
      <w:rPr>
        <w:rFonts w:hint="default"/>
        <w:lang w:val="es-ES" w:eastAsia="en-US" w:bidi="ar-SA"/>
      </w:rPr>
    </w:lvl>
    <w:lvl w:ilvl="8">
      <w:start w:val="0"/>
      <w:numFmt w:val="bullet"/>
      <w:lvlText w:val="•"/>
      <w:lvlJc w:val="left"/>
      <w:pPr>
        <w:ind w:left="7913" w:hanging="180"/>
      </w:pPr>
      <w:rPr>
        <w:rFonts w:hint="default"/>
        <w:lang w:val="es-ES" w:eastAsia="en-US" w:bidi="ar-SA"/>
      </w:rPr>
    </w:lvl>
  </w:abstractNum>
  <w:abstractNum w:abstractNumId="9">
    <w:multiLevelType w:val="hybridMultilevel"/>
    <w:lvl w:ilvl="0">
      <w:start w:val="4"/>
      <w:numFmt w:val="decimal"/>
      <w:lvlText w:val="%1"/>
      <w:lvlJc w:val="left"/>
      <w:pPr>
        <w:ind w:left="448" w:hanging="385"/>
        <w:jc w:val="left"/>
      </w:pPr>
      <w:rPr>
        <w:rFonts w:hint="default"/>
        <w:lang w:val="es-ES" w:eastAsia="en-US" w:bidi="ar-SA"/>
      </w:rPr>
    </w:lvl>
    <w:lvl w:ilvl="1">
      <w:start w:val="5"/>
      <w:numFmt w:val="decimal"/>
      <w:lvlText w:val="%1.%2"/>
      <w:lvlJc w:val="left"/>
      <w:pPr>
        <w:ind w:left="448" w:hanging="385"/>
        <w:jc w:val="left"/>
      </w:pPr>
      <w:rPr>
        <w:rFonts w:hint="default" w:ascii="Arial" w:hAnsi="Arial" w:eastAsia="Arial" w:cs="Arial"/>
        <w:b/>
        <w:bCs/>
        <w:i w:val="0"/>
        <w:iCs w:val="0"/>
        <w:spacing w:val="-2"/>
        <w:w w:val="100"/>
        <w:sz w:val="24"/>
        <w:szCs w:val="24"/>
        <w:lang w:val="es-ES" w:eastAsia="en-US" w:bidi="ar-SA"/>
      </w:rPr>
    </w:lvl>
    <w:lvl w:ilvl="2">
      <w:start w:val="1"/>
      <w:numFmt w:val="decimal"/>
      <w:lvlText w:val="%1.%2.%3"/>
      <w:lvlJc w:val="left"/>
      <w:pPr>
        <w:ind w:left="448" w:hanging="661"/>
        <w:jc w:val="left"/>
      </w:pPr>
      <w:rPr>
        <w:rFonts w:hint="default" w:ascii="Arial" w:hAnsi="Arial" w:eastAsia="Arial" w:cs="Arial"/>
        <w:b/>
        <w:bCs/>
        <w:i w:val="0"/>
        <w:iCs w:val="0"/>
        <w:spacing w:val="-2"/>
        <w:w w:val="100"/>
        <w:sz w:val="24"/>
        <w:szCs w:val="24"/>
        <w:lang w:val="es-ES" w:eastAsia="en-US" w:bidi="ar-SA"/>
      </w:rPr>
    </w:lvl>
    <w:lvl w:ilvl="3">
      <w:start w:val="0"/>
      <w:numFmt w:val="bullet"/>
      <w:lvlText w:val="•"/>
      <w:lvlJc w:val="left"/>
      <w:pPr>
        <w:ind w:left="3242" w:hanging="661"/>
      </w:pPr>
      <w:rPr>
        <w:rFonts w:hint="default"/>
        <w:lang w:val="es-ES" w:eastAsia="en-US" w:bidi="ar-SA"/>
      </w:rPr>
    </w:lvl>
    <w:lvl w:ilvl="4">
      <w:start w:val="0"/>
      <w:numFmt w:val="bullet"/>
      <w:lvlText w:val="•"/>
      <w:lvlJc w:val="left"/>
      <w:pPr>
        <w:ind w:left="4176" w:hanging="661"/>
      </w:pPr>
      <w:rPr>
        <w:rFonts w:hint="default"/>
        <w:lang w:val="es-ES" w:eastAsia="en-US" w:bidi="ar-SA"/>
      </w:rPr>
    </w:lvl>
    <w:lvl w:ilvl="5">
      <w:start w:val="0"/>
      <w:numFmt w:val="bullet"/>
      <w:lvlText w:val="•"/>
      <w:lvlJc w:val="left"/>
      <w:pPr>
        <w:ind w:left="5110" w:hanging="661"/>
      </w:pPr>
      <w:rPr>
        <w:rFonts w:hint="default"/>
        <w:lang w:val="es-ES" w:eastAsia="en-US" w:bidi="ar-SA"/>
      </w:rPr>
    </w:lvl>
    <w:lvl w:ilvl="6">
      <w:start w:val="0"/>
      <w:numFmt w:val="bullet"/>
      <w:lvlText w:val="•"/>
      <w:lvlJc w:val="left"/>
      <w:pPr>
        <w:ind w:left="6044" w:hanging="661"/>
      </w:pPr>
      <w:rPr>
        <w:rFonts w:hint="default"/>
        <w:lang w:val="es-ES" w:eastAsia="en-US" w:bidi="ar-SA"/>
      </w:rPr>
    </w:lvl>
    <w:lvl w:ilvl="7">
      <w:start w:val="0"/>
      <w:numFmt w:val="bullet"/>
      <w:lvlText w:val="•"/>
      <w:lvlJc w:val="left"/>
      <w:pPr>
        <w:ind w:left="6978" w:hanging="661"/>
      </w:pPr>
      <w:rPr>
        <w:rFonts w:hint="default"/>
        <w:lang w:val="es-ES" w:eastAsia="en-US" w:bidi="ar-SA"/>
      </w:rPr>
    </w:lvl>
    <w:lvl w:ilvl="8">
      <w:start w:val="0"/>
      <w:numFmt w:val="bullet"/>
      <w:lvlText w:val="•"/>
      <w:lvlJc w:val="left"/>
      <w:pPr>
        <w:ind w:left="7913" w:hanging="661"/>
      </w:pPr>
      <w:rPr>
        <w:rFonts w:hint="default"/>
        <w:lang w:val="es-ES" w:eastAsia="en-US" w:bidi="ar-SA"/>
      </w:rPr>
    </w:lvl>
  </w:abstractNum>
  <w:abstractNum w:abstractNumId="8">
    <w:multiLevelType w:val="hybridMultilevel"/>
    <w:lvl w:ilvl="0">
      <w:start w:val="1"/>
      <w:numFmt w:val="lowerLetter"/>
      <w:lvlText w:val="%1)"/>
      <w:lvlJc w:val="left"/>
      <w:pPr>
        <w:ind w:left="448" w:hanging="301"/>
        <w:jc w:val="left"/>
      </w:pPr>
      <w:rPr>
        <w:rFonts w:hint="default" w:ascii="Arial MT" w:hAnsi="Arial MT" w:eastAsia="Arial MT" w:cs="Arial MT"/>
        <w:b w:val="0"/>
        <w:bCs w:val="0"/>
        <w:i w:val="0"/>
        <w:iCs w:val="0"/>
        <w:spacing w:val="-2"/>
        <w:w w:val="100"/>
        <w:sz w:val="24"/>
        <w:szCs w:val="24"/>
        <w:lang w:val="es-ES" w:eastAsia="en-US" w:bidi="ar-SA"/>
      </w:rPr>
    </w:lvl>
    <w:lvl w:ilvl="1">
      <w:start w:val="0"/>
      <w:numFmt w:val="bullet"/>
      <w:lvlText w:val="•"/>
      <w:lvlJc w:val="left"/>
      <w:pPr>
        <w:ind w:left="1374" w:hanging="301"/>
      </w:pPr>
      <w:rPr>
        <w:rFonts w:hint="default"/>
        <w:lang w:val="es-ES" w:eastAsia="en-US" w:bidi="ar-SA"/>
      </w:rPr>
    </w:lvl>
    <w:lvl w:ilvl="2">
      <w:start w:val="0"/>
      <w:numFmt w:val="bullet"/>
      <w:lvlText w:val="•"/>
      <w:lvlJc w:val="left"/>
      <w:pPr>
        <w:ind w:left="2308" w:hanging="301"/>
      </w:pPr>
      <w:rPr>
        <w:rFonts w:hint="default"/>
        <w:lang w:val="es-ES" w:eastAsia="en-US" w:bidi="ar-SA"/>
      </w:rPr>
    </w:lvl>
    <w:lvl w:ilvl="3">
      <w:start w:val="0"/>
      <w:numFmt w:val="bullet"/>
      <w:lvlText w:val="•"/>
      <w:lvlJc w:val="left"/>
      <w:pPr>
        <w:ind w:left="3242" w:hanging="301"/>
      </w:pPr>
      <w:rPr>
        <w:rFonts w:hint="default"/>
        <w:lang w:val="es-ES" w:eastAsia="en-US" w:bidi="ar-SA"/>
      </w:rPr>
    </w:lvl>
    <w:lvl w:ilvl="4">
      <w:start w:val="0"/>
      <w:numFmt w:val="bullet"/>
      <w:lvlText w:val="•"/>
      <w:lvlJc w:val="left"/>
      <w:pPr>
        <w:ind w:left="4176" w:hanging="301"/>
      </w:pPr>
      <w:rPr>
        <w:rFonts w:hint="default"/>
        <w:lang w:val="es-ES" w:eastAsia="en-US" w:bidi="ar-SA"/>
      </w:rPr>
    </w:lvl>
    <w:lvl w:ilvl="5">
      <w:start w:val="0"/>
      <w:numFmt w:val="bullet"/>
      <w:lvlText w:val="•"/>
      <w:lvlJc w:val="left"/>
      <w:pPr>
        <w:ind w:left="5110" w:hanging="301"/>
      </w:pPr>
      <w:rPr>
        <w:rFonts w:hint="default"/>
        <w:lang w:val="es-ES" w:eastAsia="en-US" w:bidi="ar-SA"/>
      </w:rPr>
    </w:lvl>
    <w:lvl w:ilvl="6">
      <w:start w:val="0"/>
      <w:numFmt w:val="bullet"/>
      <w:lvlText w:val="•"/>
      <w:lvlJc w:val="left"/>
      <w:pPr>
        <w:ind w:left="6044" w:hanging="301"/>
      </w:pPr>
      <w:rPr>
        <w:rFonts w:hint="default"/>
        <w:lang w:val="es-ES" w:eastAsia="en-US" w:bidi="ar-SA"/>
      </w:rPr>
    </w:lvl>
    <w:lvl w:ilvl="7">
      <w:start w:val="0"/>
      <w:numFmt w:val="bullet"/>
      <w:lvlText w:val="•"/>
      <w:lvlJc w:val="left"/>
      <w:pPr>
        <w:ind w:left="6978" w:hanging="301"/>
      </w:pPr>
      <w:rPr>
        <w:rFonts w:hint="default"/>
        <w:lang w:val="es-ES" w:eastAsia="en-US" w:bidi="ar-SA"/>
      </w:rPr>
    </w:lvl>
    <w:lvl w:ilvl="8">
      <w:start w:val="0"/>
      <w:numFmt w:val="bullet"/>
      <w:lvlText w:val="•"/>
      <w:lvlJc w:val="left"/>
      <w:pPr>
        <w:ind w:left="7913" w:hanging="301"/>
      </w:pPr>
      <w:rPr>
        <w:rFonts w:hint="default"/>
        <w:lang w:val="es-ES" w:eastAsia="en-US" w:bidi="ar-SA"/>
      </w:rPr>
    </w:lvl>
  </w:abstractNum>
  <w:abstractNum w:abstractNumId="7">
    <w:multiLevelType w:val="hybridMultilevel"/>
    <w:lvl w:ilvl="0">
      <w:start w:val="1"/>
      <w:numFmt w:val="lowerLetter"/>
      <w:lvlText w:val="%1)"/>
      <w:lvlJc w:val="left"/>
      <w:pPr>
        <w:ind w:left="448" w:hanging="289"/>
        <w:jc w:val="right"/>
      </w:pPr>
      <w:rPr>
        <w:rFonts w:hint="default" w:ascii="Arial MT" w:hAnsi="Arial MT" w:eastAsia="Arial MT" w:cs="Arial MT"/>
        <w:b w:val="0"/>
        <w:bCs w:val="0"/>
        <w:i w:val="0"/>
        <w:iCs w:val="0"/>
        <w:spacing w:val="-2"/>
        <w:w w:val="100"/>
        <w:sz w:val="24"/>
        <w:szCs w:val="24"/>
        <w:lang w:val="es-ES" w:eastAsia="en-US" w:bidi="ar-SA"/>
      </w:rPr>
    </w:lvl>
    <w:lvl w:ilvl="1">
      <w:start w:val="1"/>
      <w:numFmt w:val="upperRoman"/>
      <w:lvlText w:val="%2."/>
      <w:lvlJc w:val="left"/>
      <w:pPr>
        <w:ind w:left="859" w:hanging="494"/>
        <w:jc w:val="right"/>
      </w:pPr>
      <w:rPr>
        <w:rFonts w:hint="default" w:ascii="Arial MT" w:hAnsi="Arial MT" w:eastAsia="Arial MT" w:cs="Arial MT"/>
        <w:b w:val="0"/>
        <w:bCs w:val="0"/>
        <w:i w:val="0"/>
        <w:iCs w:val="0"/>
        <w:spacing w:val="0"/>
        <w:w w:val="100"/>
        <w:sz w:val="24"/>
        <w:szCs w:val="24"/>
        <w:lang w:val="es-ES" w:eastAsia="en-US" w:bidi="ar-SA"/>
      </w:rPr>
    </w:lvl>
    <w:lvl w:ilvl="2">
      <w:start w:val="1"/>
      <w:numFmt w:val="upperRoman"/>
      <w:lvlText w:val="%3."/>
      <w:lvlJc w:val="left"/>
      <w:pPr>
        <w:ind w:left="604" w:hanging="156"/>
        <w:jc w:val="left"/>
      </w:pPr>
      <w:rPr>
        <w:rFonts w:hint="default" w:ascii="Arial" w:hAnsi="Arial" w:eastAsia="Arial" w:cs="Arial"/>
        <w:b/>
        <w:bCs/>
        <w:i w:val="0"/>
        <w:iCs w:val="0"/>
        <w:spacing w:val="0"/>
        <w:w w:val="100"/>
        <w:sz w:val="22"/>
        <w:szCs w:val="22"/>
        <w:lang w:val="es-ES" w:eastAsia="en-US" w:bidi="ar-SA"/>
      </w:rPr>
    </w:lvl>
    <w:lvl w:ilvl="3">
      <w:start w:val="1"/>
      <w:numFmt w:val="decimal"/>
      <w:lvlText w:val="%4)"/>
      <w:lvlJc w:val="left"/>
      <w:pPr>
        <w:ind w:left="808" w:hanging="346"/>
        <w:jc w:val="left"/>
      </w:pPr>
      <w:rPr>
        <w:rFonts w:hint="default" w:ascii="Arial MT" w:hAnsi="Arial MT" w:eastAsia="Arial MT" w:cs="Arial MT"/>
        <w:b w:val="0"/>
        <w:bCs w:val="0"/>
        <w:i w:val="0"/>
        <w:iCs w:val="0"/>
        <w:spacing w:val="-2"/>
        <w:w w:val="100"/>
        <w:sz w:val="24"/>
        <w:szCs w:val="24"/>
        <w:lang w:val="es-ES" w:eastAsia="en-US" w:bidi="ar-SA"/>
      </w:rPr>
    </w:lvl>
    <w:lvl w:ilvl="4">
      <w:start w:val="0"/>
      <w:numFmt w:val="bullet"/>
      <w:lvlText w:val="•"/>
      <w:lvlJc w:val="left"/>
      <w:pPr>
        <w:ind w:left="2134" w:hanging="346"/>
      </w:pPr>
      <w:rPr>
        <w:rFonts w:hint="default"/>
        <w:lang w:val="es-ES" w:eastAsia="en-US" w:bidi="ar-SA"/>
      </w:rPr>
    </w:lvl>
    <w:lvl w:ilvl="5">
      <w:start w:val="0"/>
      <w:numFmt w:val="bullet"/>
      <w:lvlText w:val="•"/>
      <w:lvlJc w:val="left"/>
      <w:pPr>
        <w:ind w:left="3408" w:hanging="346"/>
      </w:pPr>
      <w:rPr>
        <w:rFonts w:hint="default"/>
        <w:lang w:val="es-ES" w:eastAsia="en-US" w:bidi="ar-SA"/>
      </w:rPr>
    </w:lvl>
    <w:lvl w:ilvl="6">
      <w:start w:val="0"/>
      <w:numFmt w:val="bullet"/>
      <w:lvlText w:val="•"/>
      <w:lvlJc w:val="left"/>
      <w:pPr>
        <w:ind w:left="4683" w:hanging="346"/>
      </w:pPr>
      <w:rPr>
        <w:rFonts w:hint="default"/>
        <w:lang w:val="es-ES" w:eastAsia="en-US" w:bidi="ar-SA"/>
      </w:rPr>
    </w:lvl>
    <w:lvl w:ilvl="7">
      <w:start w:val="0"/>
      <w:numFmt w:val="bullet"/>
      <w:lvlText w:val="•"/>
      <w:lvlJc w:val="left"/>
      <w:pPr>
        <w:ind w:left="5957" w:hanging="346"/>
      </w:pPr>
      <w:rPr>
        <w:rFonts w:hint="default"/>
        <w:lang w:val="es-ES" w:eastAsia="en-US" w:bidi="ar-SA"/>
      </w:rPr>
    </w:lvl>
    <w:lvl w:ilvl="8">
      <w:start w:val="0"/>
      <w:numFmt w:val="bullet"/>
      <w:lvlText w:val="•"/>
      <w:lvlJc w:val="left"/>
      <w:pPr>
        <w:ind w:left="7232" w:hanging="346"/>
      </w:pPr>
      <w:rPr>
        <w:rFonts w:hint="default"/>
        <w:lang w:val="es-ES" w:eastAsia="en-US" w:bidi="ar-SA"/>
      </w:rPr>
    </w:lvl>
  </w:abstractNum>
  <w:abstractNum w:abstractNumId="6">
    <w:multiLevelType w:val="hybridMultilevel"/>
    <w:lvl w:ilvl="0">
      <w:start w:val="1"/>
      <w:numFmt w:val="lowerLetter"/>
      <w:lvlText w:val="%1)"/>
      <w:lvlJc w:val="left"/>
      <w:pPr>
        <w:ind w:left="448" w:hanging="264"/>
        <w:jc w:val="left"/>
      </w:pPr>
      <w:rPr>
        <w:rFonts w:hint="default" w:ascii="Arial MT" w:hAnsi="Arial MT" w:eastAsia="Arial MT" w:cs="Arial MT"/>
        <w:b w:val="0"/>
        <w:bCs w:val="0"/>
        <w:i w:val="0"/>
        <w:iCs w:val="0"/>
        <w:spacing w:val="-2"/>
        <w:w w:val="100"/>
        <w:sz w:val="24"/>
        <w:szCs w:val="24"/>
        <w:lang w:val="es-ES" w:eastAsia="en-US" w:bidi="ar-SA"/>
      </w:rPr>
    </w:lvl>
    <w:lvl w:ilvl="1">
      <w:start w:val="0"/>
      <w:numFmt w:val="bullet"/>
      <w:lvlText w:val="•"/>
      <w:lvlJc w:val="left"/>
      <w:pPr>
        <w:ind w:left="1374" w:hanging="264"/>
      </w:pPr>
      <w:rPr>
        <w:rFonts w:hint="default"/>
        <w:lang w:val="es-ES" w:eastAsia="en-US" w:bidi="ar-SA"/>
      </w:rPr>
    </w:lvl>
    <w:lvl w:ilvl="2">
      <w:start w:val="0"/>
      <w:numFmt w:val="bullet"/>
      <w:lvlText w:val="•"/>
      <w:lvlJc w:val="left"/>
      <w:pPr>
        <w:ind w:left="2308" w:hanging="264"/>
      </w:pPr>
      <w:rPr>
        <w:rFonts w:hint="default"/>
        <w:lang w:val="es-ES" w:eastAsia="en-US" w:bidi="ar-SA"/>
      </w:rPr>
    </w:lvl>
    <w:lvl w:ilvl="3">
      <w:start w:val="0"/>
      <w:numFmt w:val="bullet"/>
      <w:lvlText w:val="•"/>
      <w:lvlJc w:val="left"/>
      <w:pPr>
        <w:ind w:left="3242" w:hanging="264"/>
      </w:pPr>
      <w:rPr>
        <w:rFonts w:hint="default"/>
        <w:lang w:val="es-ES" w:eastAsia="en-US" w:bidi="ar-SA"/>
      </w:rPr>
    </w:lvl>
    <w:lvl w:ilvl="4">
      <w:start w:val="0"/>
      <w:numFmt w:val="bullet"/>
      <w:lvlText w:val="•"/>
      <w:lvlJc w:val="left"/>
      <w:pPr>
        <w:ind w:left="4176" w:hanging="264"/>
      </w:pPr>
      <w:rPr>
        <w:rFonts w:hint="default"/>
        <w:lang w:val="es-ES" w:eastAsia="en-US" w:bidi="ar-SA"/>
      </w:rPr>
    </w:lvl>
    <w:lvl w:ilvl="5">
      <w:start w:val="0"/>
      <w:numFmt w:val="bullet"/>
      <w:lvlText w:val="•"/>
      <w:lvlJc w:val="left"/>
      <w:pPr>
        <w:ind w:left="5110" w:hanging="264"/>
      </w:pPr>
      <w:rPr>
        <w:rFonts w:hint="default"/>
        <w:lang w:val="es-ES" w:eastAsia="en-US" w:bidi="ar-SA"/>
      </w:rPr>
    </w:lvl>
    <w:lvl w:ilvl="6">
      <w:start w:val="0"/>
      <w:numFmt w:val="bullet"/>
      <w:lvlText w:val="•"/>
      <w:lvlJc w:val="left"/>
      <w:pPr>
        <w:ind w:left="6044" w:hanging="264"/>
      </w:pPr>
      <w:rPr>
        <w:rFonts w:hint="default"/>
        <w:lang w:val="es-ES" w:eastAsia="en-US" w:bidi="ar-SA"/>
      </w:rPr>
    </w:lvl>
    <w:lvl w:ilvl="7">
      <w:start w:val="0"/>
      <w:numFmt w:val="bullet"/>
      <w:lvlText w:val="•"/>
      <w:lvlJc w:val="left"/>
      <w:pPr>
        <w:ind w:left="6978" w:hanging="264"/>
      </w:pPr>
      <w:rPr>
        <w:rFonts w:hint="default"/>
        <w:lang w:val="es-ES" w:eastAsia="en-US" w:bidi="ar-SA"/>
      </w:rPr>
    </w:lvl>
    <w:lvl w:ilvl="8">
      <w:start w:val="0"/>
      <w:numFmt w:val="bullet"/>
      <w:lvlText w:val="•"/>
      <w:lvlJc w:val="left"/>
      <w:pPr>
        <w:ind w:left="7913" w:hanging="264"/>
      </w:pPr>
      <w:rPr>
        <w:rFonts w:hint="default"/>
        <w:lang w:val="es-ES" w:eastAsia="en-US" w:bidi="ar-SA"/>
      </w:rPr>
    </w:lvl>
  </w:abstractNum>
  <w:abstractNum w:abstractNumId="4">
    <w:multiLevelType w:val="hybridMultilevel"/>
    <w:lvl w:ilvl="0">
      <w:start w:val="1"/>
      <w:numFmt w:val="lowerLetter"/>
      <w:lvlText w:val="%1)"/>
      <w:lvlJc w:val="left"/>
      <w:pPr>
        <w:ind w:left="448" w:hanging="276"/>
        <w:jc w:val="left"/>
      </w:pPr>
      <w:rPr>
        <w:rFonts w:hint="default" w:ascii="Arial MT" w:hAnsi="Arial MT" w:eastAsia="Arial MT" w:cs="Arial MT"/>
        <w:b w:val="0"/>
        <w:bCs w:val="0"/>
        <w:i w:val="0"/>
        <w:iCs w:val="0"/>
        <w:spacing w:val="-2"/>
        <w:w w:val="100"/>
        <w:sz w:val="24"/>
        <w:szCs w:val="24"/>
        <w:lang w:val="es-ES" w:eastAsia="en-US" w:bidi="ar-SA"/>
      </w:rPr>
    </w:lvl>
    <w:lvl w:ilvl="1">
      <w:start w:val="0"/>
      <w:numFmt w:val="bullet"/>
      <w:lvlText w:val="•"/>
      <w:lvlJc w:val="left"/>
      <w:pPr>
        <w:ind w:left="1374" w:hanging="276"/>
      </w:pPr>
      <w:rPr>
        <w:rFonts w:hint="default"/>
        <w:lang w:val="es-ES" w:eastAsia="en-US" w:bidi="ar-SA"/>
      </w:rPr>
    </w:lvl>
    <w:lvl w:ilvl="2">
      <w:start w:val="0"/>
      <w:numFmt w:val="bullet"/>
      <w:lvlText w:val="•"/>
      <w:lvlJc w:val="left"/>
      <w:pPr>
        <w:ind w:left="2308" w:hanging="276"/>
      </w:pPr>
      <w:rPr>
        <w:rFonts w:hint="default"/>
        <w:lang w:val="es-ES" w:eastAsia="en-US" w:bidi="ar-SA"/>
      </w:rPr>
    </w:lvl>
    <w:lvl w:ilvl="3">
      <w:start w:val="0"/>
      <w:numFmt w:val="bullet"/>
      <w:lvlText w:val="•"/>
      <w:lvlJc w:val="left"/>
      <w:pPr>
        <w:ind w:left="3242" w:hanging="276"/>
      </w:pPr>
      <w:rPr>
        <w:rFonts w:hint="default"/>
        <w:lang w:val="es-ES" w:eastAsia="en-US" w:bidi="ar-SA"/>
      </w:rPr>
    </w:lvl>
    <w:lvl w:ilvl="4">
      <w:start w:val="0"/>
      <w:numFmt w:val="bullet"/>
      <w:lvlText w:val="•"/>
      <w:lvlJc w:val="left"/>
      <w:pPr>
        <w:ind w:left="4176" w:hanging="276"/>
      </w:pPr>
      <w:rPr>
        <w:rFonts w:hint="default"/>
        <w:lang w:val="es-ES" w:eastAsia="en-US" w:bidi="ar-SA"/>
      </w:rPr>
    </w:lvl>
    <w:lvl w:ilvl="5">
      <w:start w:val="0"/>
      <w:numFmt w:val="bullet"/>
      <w:lvlText w:val="•"/>
      <w:lvlJc w:val="left"/>
      <w:pPr>
        <w:ind w:left="5110" w:hanging="276"/>
      </w:pPr>
      <w:rPr>
        <w:rFonts w:hint="default"/>
        <w:lang w:val="es-ES" w:eastAsia="en-US" w:bidi="ar-SA"/>
      </w:rPr>
    </w:lvl>
    <w:lvl w:ilvl="6">
      <w:start w:val="0"/>
      <w:numFmt w:val="bullet"/>
      <w:lvlText w:val="•"/>
      <w:lvlJc w:val="left"/>
      <w:pPr>
        <w:ind w:left="6044" w:hanging="276"/>
      </w:pPr>
      <w:rPr>
        <w:rFonts w:hint="default"/>
        <w:lang w:val="es-ES" w:eastAsia="en-US" w:bidi="ar-SA"/>
      </w:rPr>
    </w:lvl>
    <w:lvl w:ilvl="7">
      <w:start w:val="0"/>
      <w:numFmt w:val="bullet"/>
      <w:lvlText w:val="•"/>
      <w:lvlJc w:val="left"/>
      <w:pPr>
        <w:ind w:left="6978" w:hanging="276"/>
      </w:pPr>
      <w:rPr>
        <w:rFonts w:hint="default"/>
        <w:lang w:val="es-ES" w:eastAsia="en-US" w:bidi="ar-SA"/>
      </w:rPr>
    </w:lvl>
    <w:lvl w:ilvl="8">
      <w:start w:val="0"/>
      <w:numFmt w:val="bullet"/>
      <w:lvlText w:val="•"/>
      <w:lvlJc w:val="left"/>
      <w:pPr>
        <w:ind w:left="7913" w:hanging="276"/>
      </w:pPr>
      <w:rPr>
        <w:rFonts w:hint="default"/>
        <w:lang w:val="es-ES" w:eastAsia="en-US" w:bidi="ar-SA"/>
      </w:rPr>
    </w:lvl>
  </w:abstractNum>
  <w:abstractNum w:abstractNumId="3">
    <w:multiLevelType w:val="hybridMultilevel"/>
    <w:lvl w:ilvl="0">
      <w:start w:val="0"/>
      <w:numFmt w:val="bullet"/>
      <w:lvlText w:val="•"/>
      <w:lvlJc w:val="left"/>
      <w:pPr>
        <w:ind w:left="592" w:hanging="145"/>
      </w:pPr>
      <w:rPr>
        <w:rFonts w:hint="default" w:ascii="Arial MT" w:hAnsi="Arial MT" w:eastAsia="Arial MT" w:cs="Arial MT"/>
        <w:b w:val="0"/>
        <w:bCs w:val="0"/>
        <w:i w:val="0"/>
        <w:iCs w:val="0"/>
        <w:spacing w:val="0"/>
        <w:w w:val="100"/>
        <w:sz w:val="24"/>
        <w:szCs w:val="24"/>
        <w:lang w:val="es-ES" w:eastAsia="en-US" w:bidi="ar-SA"/>
      </w:rPr>
    </w:lvl>
    <w:lvl w:ilvl="1">
      <w:start w:val="0"/>
      <w:numFmt w:val="bullet"/>
      <w:lvlText w:val="•"/>
      <w:lvlJc w:val="left"/>
      <w:pPr>
        <w:ind w:left="1518" w:hanging="145"/>
      </w:pPr>
      <w:rPr>
        <w:rFonts w:hint="default"/>
        <w:lang w:val="es-ES" w:eastAsia="en-US" w:bidi="ar-SA"/>
      </w:rPr>
    </w:lvl>
    <w:lvl w:ilvl="2">
      <w:start w:val="0"/>
      <w:numFmt w:val="bullet"/>
      <w:lvlText w:val="•"/>
      <w:lvlJc w:val="left"/>
      <w:pPr>
        <w:ind w:left="2436" w:hanging="145"/>
      </w:pPr>
      <w:rPr>
        <w:rFonts w:hint="default"/>
        <w:lang w:val="es-ES" w:eastAsia="en-US" w:bidi="ar-SA"/>
      </w:rPr>
    </w:lvl>
    <w:lvl w:ilvl="3">
      <w:start w:val="0"/>
      <w:numFmt w:val="bullet"/>
      <w:lvlText w:val="•"/>
      <w:lvlJc w:val="left"/>
      <w:pPr>
        <w:ind w:left="3354" w:hanging="145"/>
      </w:pPr>
      <w:rPr>
        <w:rFonts w:hint="default"/>
        <w:lang w:val="es-ES" w:eastAsia="en-US" w:bidi="ar-SA"/>
      </w:rPr>
    </w:lvl>
    <w:lvl w:ilvl="4">
      <w:start w:val="0"/>
      <w:numFmt w:val="bullet"/>
      <w:lvlText w:val="•"/>
      <w:lvlJc w:val="left"/>
      <w:pPr>
        <w:ind w:left="4272" w:hanging="145"/>
      </w:pPr>
      <w:rPr>
        <w:rFonts w:hint="default"/>
        <w:lang w:val="es-ES" w:eastAsia="en-US" w:bidi="ar-SA"/>
      </w:rPr>
    </w:lvl>
    <w:lvl w:ilvl="5">
      <w:start w:val="0"/>
      <w:numFmt w:val="bullet"/>
      <w:lvlText w:val="•"/>
      <w:lvlJc w:val="left"/>
      <w:pPr>
        <w:ind w:left="5190" w:hanging="145"/>
      </w:pPr>
      <w:rPr>
        <w:rFonts w:hint="default"/>
        <w:lang w:val="es-ES" w:eastAsia="en-US" w:bidi="ar-SA"/>
      </w:rPr>
    </w:lvl>
    <w:lvl w:ilvl="6">
      <w:start w:val="0"/>
      <w:numFmt w:val="bullet"/>
      <w:lvlText w:val="•"/>
      <w:lvlJc w:val="left"/>
      <w:pPr>
        <w:ind w:left="6108" w:hanging="145"/>
      </w:pPr>
      <w:rPr>
        <w:rFonts w:hint="default"/>
        <w:lang w:val="es-ES" w:eastAsia="en-US" w:bidi="ar-SA"/>
      </w:rPr>
    </w:lvl>
    <w:lvl w:ilvl="7">
      <w:start w:val="0"/>
      <w:numFmt w:val="bullet"/>
      <w:lvlText w:val="•"/>
      <w:lvlJc w:val="left"/>
      <w:pPr>
        <w:ind w:left="7026" w:hanging="145"/>
      </w:pPr>
      <w:rPr>
        <w:rFonts w:hint="default"/>
        <w:lang w:val="es-ES" w:eastAsia="en-US" w:bidi="ar-SA"/>
      </w:rPr>
    </w:lvl>
    <w:lvl w:ilvl="8">
      <w:start w:val="0"/>
      <w:numFmt w:val="bullet"/>
      <w:lvlText w:val="•"/>
      <w:lvlJc w:val="left"/>
      <w:pPr>
        <w:ind w:left="7945" w:hanging="145"/>
      </w:pPr>
      <w:rPr>
        <w:rFonts w:hint="default"/>
        <w:lang w:val="es-ES" w:eastAsia="en-US" w:bidi="ar-SA"/>
      </w:rPr>
    </w:lvl>
  </w:abstractNum>
  <w:abstractNum w:abstractNumId="2">
    <w:multiLevelType w:val="hybridMultilevel"/>
    <w:lvl w:ilvl="0">
      <w:start w:val="1"/>
      <w:numFmt w:val="lowerLetter"/>
      <w:lvlText w:val="%1)"/>
      <w:lvlJc w:val="left"/>
      <w:pPr>
        <w:ind w:left="448" w:hanging="264"/>
        <w:jc w:val="left"/>
      </w:pPr>
      <w:rPr>
        <w:rFonts w:hint="default" w:ascii="Arial MT" w:hAnsi="Arial MT" w:eastAsia="Arial MT" w:cs="Arial MT"/>
        <w:b w:val="0"/>
        <w:bCs w:val="0"/>
        <w:i w:val="0"/>
        <w:iCs w:val="0"/>
        <w:spacing w:val="-2"/>
        <w:w w:val="100"/>
        <w:sz w:val="24"/>
        <w:szCs w:val="24"/>
        <w:lang w:val="es-ES" w:eastAsia="en-US" w:bidi="ar-SA"/>
      </w:rPr>
    </w:lvl>
    <w:lvl w:ilvl="1">
      <w:start w:val="0"/>
      <w:numFmt w:val="bullet"/>
      <w:lvlText w:val="•"/>
      <w:lvlJc w:val="left"/>
      <w:pPr>
        <w:ind w:left="1374" w:hanging="264"/>
      </w:pPr>
      <w:rPr>
        <w:rFonts w:hint="default"/>
        <w:lang w:val="es-ES" w:eastAsia="en-US" w:bidi="ar-SA"/>
      </w:rPr>
    </w:lvl>
    <w:lvl w:ilvl="2">
      <w:start w:val="0"/>
      <w:numFmt w:val="bullet"/>
      <w:lvlText w:val="•"/>
      <w:lvlJc w:val="left"/>
      <w:pPr>
        <w:ind w:left="2308" w:hanging="264"/>
      </w:pPr>
      <w:rPr>
        <w:rFonts w:hint="default"/>
        <w:lang w:val="es-ES" w:eastAsia="en-US" w:bidi="ar-SA"/>
      </w:rPr>
    </w:lvl>
    <w:lvl w:ilvl="3">
      <w:start w:val="0"/>
      <w:numFmt w:val="bullet"/>
      <w:lvlText w:val="•"/>
      <w:lvlJc w:val="left"/>
      <w:pPr>
        <w:ind w:left="3242" w:hanging="264"/>
      </w:pPr>
      <w:rPr>
        <w:rFonts w:hint="default"/>
        <w:lang w:val="es-ES" w:eastAsia="en-US" w:bidi="ar-SA"/>
      </w:rPr>
    </w:lvl>
    <w:lvl w:ilvl="4">
      <w:start w:val="0"/>
      <w:numFmt w:val="bullet"/>
      <w:lvlText w:val="•"/>
      <w:lvlJc w:val="left"/>
      <w:pPr>
        <w:ind w:left="4176" w:hanging="264"/>
      </w:pPr>
      <w:rPr>
        <w:rFonts w:hint="default"/>
        <w:lang w:val="es-ES" w:eastAsia="en-US" w:bidi="ar-SA"/>
      </w:rPr>
    </w:lvl>
    <w:lvl w:ilvl="5">
      <w:start w:val="0"/>
      <w:numFmt w:val="bullet"/>
      <w:lvlText w:val="•"/>
      <w:lvlJc w:val="left"/>
      <w:pPr>
        <w:ind w:left="5110" w:hanging="264"/>
      </w:pPr>
      <w:rPr>
        <w:rFonts w:hint="default"/>
        <w:lang w:val="es-ES" w:eastAsia="en-US" w:bidi="ar-SA"/>
      </w:rPr>
    </w:lvl>
    <w:lvl w:ilvl="6">
      <w:start w:val="0"/>
      <w:numFmt w:val="bullet"/>
      <w:lvlText w:val="•"/>
      <w:lvlJc w:val="left"/>
      <w:pPr>
        <w:ind w:left="6044" w:hanging="264"/>
      </w:pPr>
      <w:rPr>
        <w:rFonts w:hint="default"/>
        <w:lang w:val="es-ES" w:eastAsia="en-US" w:bidi="ar-SA"/>
      </w:rPr>
    </w:lvl>
    <w:lvl w:ilvl="7">
      <w:start w:val="0"/>
      <w:numFmt w:val="bullet"/>
      <w:lvlText w:val="•"/>
      <w:lvlJc w:val="left"/>
      <w:pPr>
        <w:ind w:left="6978" w:hanging="264"/>
      </w:pPr>
      <w:rPr>
        <w:rFonts w:hint="default"/>
        <w:lang w:val="es-ES" w:eastAsia="en-US" w:bidi="ar-SA"/>
      </w:rPr>
    </w:lvl>
    <w:lvl w:ilvl="8">
      <w:start w:val="0"/>
      <w:numFmt w:val="bullet"/>
      <w:lvlText w:val="•"/>
      <w:lvlJc w:val="left"/>
      <w:pPr>
        <w:ind w:left="7913" w:hanging="264"/>
      </w:pPr>
      <w:rPr>
        <w:rFonts w:hint="default"/>
        <w:lang w:val="es-ES" w:eastAsia="en-US" w:bidi="ar-SA"/>
      </w:rPr>
    </w:lvl>
  </w:abstractNum>
  <w:abstractNum w:abstractNumId="1">
    <w:multiLevelType w:val="hybridMultilevel"/>
    <w:lvl w:ilvl="0">
      <w:start w:val="0"/>
      <w:numFmt w:val="bullet"/>
      <w:lvlText w:val="•"/>
      <w:lvlJc w:val="left"/>
      <w:pPr>
        <w:ind w:left="448" w:hanging="168"/>
      </w:pPr>
      <w:rPr>
        <w:rFonts w:hint="default" w:ascii="Arial MT" w:hAnsi="Arial MT" w:eastAsia="Arial MT" w:cs="Arial MT"/>
        <w:b w:val="0"/>
        <w:bCs w:val="0"/>
        <w:i w:val="0"/>
        <w:iCs w:val="0"/>
        <w:spacing w:val="0"/>
        <w:w w:val="100"/>
        <w:sz w:val="24"/>
        <w:szCs w:val="24"/>
        <w:lang w:val="es-ES" w:eastAsia="en-US" w:bidi="ar-SA"/>
      </w:rPr>
    </w:lvl>
    <w:lvl w:ilvl="1">
      <w:start w:val="0"/>
      <w:numFmt w:val="bullet"/>
      <w:lvlText w:val="•"/>
      <w:lvlJc w:val="left"/>
      <w:pPr>
        <w:ind w:left="1168" w:hanging="361"/>
      </w:pPr>
      <w:rPr>
        <w:rFonts w:hint="default" w:ascii="Arial MT" w:hAnsi="Arial MT" w:eastAsia="Arial MT" w:cs="Arial MT"/>
        <w:b w:val="0"/>
        <w:bCs w:val="0"/>
        <w:i w:val="0"/>
        <w:iCs w:val="0"/>
        <w:spacing w:val="0"/>
        <w:w w:val="100"/>
        <w:sz w:val="24"/>
        <w:szCs w:val="24"/>
        <w:lang w:val="es-ES" w:eastAsia="en-US" w:bidi="ar-SA"/>
      </w:rPr>
    </w:lvl>
    <w:lvl w:ilvl="2">
      <w:start w:val="0"/>
      <w:numFmt w:val="bullet"/>
      <w:lvlText w:val="•"/>
      <w:lvlJc w:val="left"/>
      <w:pPr>
        <w:ind w:left="2117" w:hanging="361"/>
      </w:pPr>
      <w:rPr>
        <w:rFonts w:hint="default"/>
        <w:lang w:val="es-ES" w:eastAsia="en-US" w:bidi="ar-SA"/>
      </w:rPr>
    </w:lvl>
    <w:lvl w:ilvl="3">
      <w:start w:val="0"/>
      <w:numFmt w:val="bullet"/>
      <w:lvlText w:val="•"/>
      <w:lvlJc w:val="left"/>
      <w:pPr>
        <w:ind w:left="3075" w:hanging="361"/>
      </w:pPr>
      <w:rPr>
        <w:rFonts w:hint="default"/>
        <w:lang w:val="es-ES" w:eastAsia="en-US" w:bidi="ar-SA"/>
      </w:rPr>
    </w:lvl>
    <w:lvl w:ilvl="4">
      <w:start w:val="0"/>
      <w:numFmt w:val="bullet"/>
      <w:lvlText w:val="•"/>
      <w:lvlJc w:val="left"/>
      <w:pPr>
        <w:ind w:left="4033" w:hanging="361"/>
      </w:pPr>
      <w:rPr>
        <w:rFonts w:hint="default"/>
        <w:lang w:val="es-ES" w:eastAsia="en-US" w:bidi="ar-SA"/>
      </w:rPr>
    </w:lvl>
    <w:lvl w:ilvl="5">
      <w:start w:val="0"/>
      <w:numFmt w:val="bullet"/>
      <w:lvlText w:val="•"/>
      <w:lvlJc w:val="left"/>
      <w:pPr>
        <w:ind w:left="4991" w:hanging="361"/>
      </w:pPr>
      <w:rPr>
        <w:rFonts w:hint="default"/>
        <w:lang w:val="es-ES" w:eastAsia="en-US" w:bidi="ar-SA"/>
      </w:rPr>
    </w:lvl>
    <w:lvl w:ilvl="6">
      <w:start w:val="0"/>
      <w:numFmt w:val="bullet"/>
      <w:lvlText w:val="•"/>
      <w:lvlJc w:val="left"/>
      <w:pPr>
        <w:ind w:left="5949" w:hanging="361"/>
      </w:pPr>
      <w:rPr>
        <w:rFonts w:hint="default"/>
        <w:lang w:val="es-ES" w:eastAsia="en-US" w:bidi="ar-SA"/>
      </w:rPr>
    </w:lvl>
    <w:lvl w:ilvl="7">
      <w:start w:val="0"/>
      <w:numFmt w:val="bullet"/>
      <w:lvlText w:val="•"/>
      <w:lvlJc w:val="left"/>
      <w:pPr>
        <w:ind w:left="6907" w:hanging="361"/>
      </w:pPr>
      <w:rPr>
        <w:rFonts w:hint="default"/>
        <w:lang w:val="es-ES" w:eastAsia="en-US" w:bidi="ar-SA"/>
      </w:rPr>
    </w:lvl>
    <w:lvl w:ilvl="8">
      <w:start w:val="0"/>
      <w:numFmt w:val="bullet"/>
      <w:lvlText w:val="•"/>
      <w:lvlJc w:val="left"/>
      <w:pPr>
        <w:ind w:left="7865" w:hanging="361"/>
      </w:pPr>
      <w:rPr>
        <w:rFonts w:hint="default"/>
        <w:lang w:val="es-ES" w:eastAsia="en-US" w:bidi="ar-SA"/>
      </w:rPr>
    </w:lvl>
  </w:abstractNum>
  <w:abstractNum w:abstractNumId="0">
    <w:multiLevelType w:val="hybridMultilevel"/>
    <w:lvl w:ilvl="0">
      <w:start w:val="4"/>
      <w:numFmt w:val="decimal"/>
      <w:lvlText w:val="%1"/>
      <w:lvlJc w:val="left"/>
      <w:pPr>
        <w:ind w:left="904" w:hanging="457"/>
        <w:jc w:val="left"/>
      </w:pPr>
      <w:rPr>
        <w:rFonts w:hint="default"/>
        <w:lang w:val="es-ES" w:eastAsia="en-US" w:bidi="ar-SA"/>
      </w:rPr>
    </w:lvl>
    <w:lvl w:ilvl="1">
      <w:start w:val="1"/>
      <w:numFmt w:val="decimal"/>
      <w:lvlText w:val="%1.%2."/>
      <w:lvlJc w:val="left"/>
      <w:pPr>
        <w:ind w:left="904" w:hanging="457"/>
        <w:jc w:val="left"/>
      </w:pPr>
      <w:rPr>
        <w:rFonts w:hint="default" w:ascii="Arial" w:hAnsi="Arial" w:eastAsia="Arial" w:cs="Arial"/>
        <w:b/>
        <w:bCs/>
        <w:i w:val="0"/>
        <w:iCs w:val="0"/>
        <w:spacing w:val="-2"/>
        <w:w w:val="100"/>
        <w:sz w:val="24"/>
        <w:szCs w:val="24"/>
        <w:lang w:val="es-ES" w:eastAsia="en-US" w:bidi="ar-SA"/>
      </w:rPr>
    </w:lvl>
    <w:lvl w:ilvl="2">
      <w:start w:val="0"/>
      <w:numFmt w:val="bullet"/>
      <w:lvlText w:val="•"/>
      <w:lvlJc w:val="left"/>
      <w:pPr>
        <w:ind w:left="1168" w:hanging="360"/>
      </w:pPr>
      <w:rPr>
        <w:rFonts w:hint="default" w:ascii="Arial MT" w:hAnsi="Arial MT" w:eastAsia="Arial MT" w:cs="Arial MT"/>
        <w:b w:val="0"/>
        <w:bCs w:val="0"/>
        <w:i w:val="0"/>
        <w:iCs w:val="0"/>
        <w:spacing w:val="0"/>
        <w:w w:val="100"/>
        <w:sz w:val="24"/>
        <w:szCs w:val="24"/>
        <w:lang w:val="es-ES" w:eastAsia="en-US" w:bidi="ar-SA"/>
      </w:rPr>
    </w:lvl>
    <w:lvl w:ilvl="3">
      <w:start w:val="0"/>
      <w:numFmt w:val="bullet"/>
      <w:lvlText w:val="•"/>
      <w:lvlJc w:val="left"/>
      <w:pPr>
        <w:ind w:left="3075" w:hanging="360"/>
      </w:pPr>
      <w:rPr>
        <w:rFonts w:hint="default"/>
        <w:lang w:val="es-ES" w:eastAsia="en-US" w:bidi="ar-SA"/>
      </w:rPr>
    </w:lvl>
    <w:lvl w:ilvl="4">
      <w:start w:val="0"/>
      <w:numFmt w:val="bullet"/>
      <w:lvlText w:val="•"/>
      <w:lvlJc w:val="left"/>
      <w:pPr>
        <w:ind w:left="4033" w:hanging="360"/>
      </w:pPr>
      <w:rPr>
        <w:rFonts w:hint="default"/>
        <w:lang w:val="es-ES" w:eastAsia="en-US" w:bidi="ar-SA"/>
      </w:rPr>
    </w:lvl>
    <w:lvl w:ilvl="5">
      <w:start w:val="0"/>
      <w:numFmt w:val="bullet"/>
      <w:lvlText w:val="•"/>
      <w:lvlJc w:val="left"/>
      <w:pPr>
        <w:ind w:left="4991" w:hanging="360"/>
      </w:pPr>
      <w:rPr>
        <w:rFonts w:hint="default"/>
        <w:lang w:val="es-ES" w:eastAsia="en-US" w:bidi="ar-SA"/>
      </w:rPr>
    </w:lvl>
    <w:lvl w:ilvl="6">
      <w:start w:val="0"/>
      <w:numFmt w:val="bullet"/>
      <w:lvlText w:val="•"/>
      <w:lvlJc w:val="left"/>
      <w:pPr>
        <w:ind w:left="5949" w:hanging="360"/>
      </w:pPr>
      <w:rPr>
        <w:rFonts w:hint="default"/>
        <w:lang w:val="es-ES" w:eastAsia="en-US" w:bidi="ar-SA"/>
      </w:rPr>
    </w:lvl>
    <w:lvl w:ilvl="7">
      <w:start w:val="0"/>
      <w:numFmt w:val="bullet"/>
      <w:lvlText w:val="•"/>
      <w:lvlJc w:val="left"/>
      <w:pPr>
        <w:ind w:left="6907" w:hanging="360"/>
      </w:pPr>
      <w:rPr>
        <w:rFonts w:hint="default"/>
        <w:lang w:val="es-ES" w:eastAsia="en-US" w:bidi="ar-SA"/>
      </w:rPr>
    </w:lvl>
    <w:lvl w:ilvl="8">
      <w:start w:val="0"/>
      <w:numFmt w:val="bullet"/>
      <w:lvlText w:val="•"/>
      <w:lvlJc w:val="left"/>
      <w:pPr>
        <w:ind w:left="7865" w:hanging="360"/>
      </w:pPr>
      <w:rPr>
        <w:rFonts w:hint="default"/>
        <w:lang w:val="es-ES" w:eastAsia="en-US" w:bidi="ar-SA"/>
      </w:rPr>
    </w:lvl>
  </w:abstractNum>
  <w:num w:numId="15">
    <w:abstractNumId w:val="14"/>
  </w:num>
  <w:num w:numId="6">
    <w:abstractNumId w:val="5"/>
  </w:num>
  <w:num w:numId="14">
    <w:abstractNumId w:val="13"/>
  </w:num>
  <w:num w:numId="13">
    <w:abstractNumId w:val="12"/>
  </w:num>
  <w:num w:numId="11">
    <w:abstractNumId w:val="10"/>
  </w:num>
  <w:num w:numId="12">
    <w:abstractNumId w:val="11"/>
  </w:num>
  <w:num w:numId="10">
    <w:abstractNumId w:val="9"/>
  </w:num>
  <w:num w:numId="9">
    <w:abstractNumId w:val="8"/>
  </w:num>
  <w:num w:numId="8">
    <w:abstractNumId w:val="7"/>
  </w:num>
  <w:num w:numId="7">
    <w:abstractNumId w:val="6"/>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es-ES" w:eastAsia="en-US" w:bidi="ar-SA"/>
    </w:rPr>
  </w:style>
  <w:style w:styleId="BodyText" w:type="paragraph">
    <w:name w:val="Body Text"/>
    <w:basedOn w:val="Normal"/>
    <w:uiPriority w:val="1"/>
    <w:qFormat/>
    <w:pPr>
      <w:ind w:left="448"/>
    </w:pPr>
    <w:rPr>
      <w:rFonts w:ascii="Arial MT" w:hAnsi="Arial MT" w:eastAsia="Arial MT" w:cs="Arial MT"/>
      <w:sz w:val="24"/>
      <w:szCs w:val="24"/>
      <w:lang w:val="es-ES" w:eastAsia="en-US" w:bidi="ar-SA"/>
    </w:rPr>
  </w:style>
  <w:style w:styleId="Heading1" w:type="paragraph">
    <w:name w:val="Heading 1"/>
    <w:basedOn w:val="Normal"/>
    <w:uiPriority w:val="1"/>
    <w:qFormat/>
    <w:pPr>
      <w:spacing w:line="274" w:lineRule="exact"/>
      <w:ind w:left="20"/>
      <w:outlineLvl w:val="1"/>
    </w:pPr>
    <w:rPr>
      <w:rFonts w:ascii="Calibri" w:hAnsi="Calibri" w:eastAsia="Calibri" w:cs="Calibri"/>
      <w:i/>
      <w:iCs/>
      <w:sz w:val="25"/>
      <w:szCs w:val="25"/>
      <w:lang w:val="es-ES" w:eastAsia="en-US" w:bidi="ar-SA"/>
    </w:rPr>
  </w:style>
  <w:style w:styleId="Heading2" w:type="paragraph">
    <w:name w:val="Heading 2"/>
    <w:basedOn w:val="Normal"/>
    <w:uiPriority w:val="1"/>
    <w:qFormat/>
    <w:pPr>
      <w:ind w:left="448"/>
      <w:outlineLvl w:val="2"/>
    </w:pPr>
    <w:rPr>
      <w:rFonts w:ascii="Arial" w:hAnsi="Arial" w:eastAsia="Arial" w:cs="Arial"/>
      <w:b/>
      <w:bCs/>
      <w:sz w:val="24"/>
      <w:szCs w:val="24"/>
      <w:lang w:val="es-ES" w:eastAsia="en-US" w:bidi="ar-SA"/>
    </w:rPr>
  </w:style>
  <w:style w:styleId="Heading3" w:type="paragraph">
    <w:name w:val="Heading 3"/>
    <w:basedOn w:val="Normal"/>
    <w:uiPriority w:val="1"/>
    <w:qFormat/>
    <w:pPr>
      <w:ind w:left="448"/>
      <w:outlineLvl w:val="3"/>
    </w:pPr>
    <w:rPr>
      <w:rFonts w:ascii="Arial" w:hAnsi="Arial" w:eastAsia="Arial" w:cs="Arial"/>
      <w:b/>
      <w:bCs/>
      <w:sz w:val="24"/>
      <w:szCs w:val="24"/>
      <w:lang w:val="es-ES" w:eastAsia="en-US" w:bidi="ar-SA"/>
    </w:rPr>
  </w:style>
  <w:style w:styleId="Title" w:type="paragraph">
    <w:name w:val="Title"/>
    <w:basedOn w:val="Normal"/>
    <w:uiPriority w:val="1"/>
    <w:qFormat/>
    <w:pPr>
      <w:ind w:left="446" w:right="450" w:hanging="3"/>
      <w:jc w:val="center"/>
    </w:pPr>
    <w:rPr>
      <w:rFonts w:ascii="Arial" w:hAnsi="Arial" w:eastAsia="Arial" w:cs="Arial"/>
      <w:b/>
      <w:bCs/>
      <w:sz w:val="32"/>
      <w:szCs w:val="32"/>
      <w:lang w:val="es-ES" w:eastAsia="en-US" w:bidi="ar-SA"/>
    </w:rPr>
  </w:style>
  <w:style w:styleId="ListParagraph" w:type="paragraph">
    <w:name w:val="List Paragraph"/>
    <w:basedOn w:val="Normal"/>
    <w:uiPriority w:val="1"/>
    <w:qFormat/>
    <w:pPr>
      <w:ind w:left="448"/>
      <w:jc w:val="both"/>
    </w:pPr>
    <w:rPr>
      <w:rFonts w:ascii="Arial MT" w:hAnsi="Arial MT" w:eastAsia="Arial MT" w:cs="Arial MT"/>
      <w:lang w:val="es-ES" w:eastAsia="en-US" w:bidi="ar-SA"/>
    </w:rPr>
  </w:style>
  <w:style w:styleId="TableParagraph" w:type="paragraph">
    <w:name w:val="Table Paragraph"/>
    <w:basedOn w:val="Normal"/>
    <w:uiPriority w:val="1"/>
    <w:qFormat/>
    <w:pPr/>
    <w:rPr>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header" Target="header2.xml"/><Relationship Id="rId10" Type="http://schemas.openxmlformats.org/officeDocument/2006/relationships/image" Target="media/image2.jpeg"/><Relationship Id="rId11" Type="http://schemas.openxmlformats.org/officeDocument/2006/relationships/header" Target="header3.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header" Target="header6.xml"/><Relationship Id="rId19" Type="http://schemas.openxmlformats.org/officeDocument/2006/relationships/header" Target="header7.xml"/><Relationship Id="rId20" Type="http://schemas.openxmlformats.org/officeDocument/2006/relationships/footer" Target="footer7.xml"/><Relationship Id="rId21" Type="http://schemas.openxmlformats.org/officeDocument/2006/relationships/footer" Target="footer8.xml"/><Relationship Id="rId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Leslie Sandoval Castillo</dc:creator>
  <dc:title>Microsoft Word - PROTOCOLO NÂº 4 ANTE SITUACIONES DE MALTRATO ACOSO Y VIOLENCIA V2 MARZO 2026 (1)</dc:title>
  <dcterms:created xsi:type="dcterms:W3CDTF">2026-07-24T04:00:58Z</dcterms:created>
  <dcterms:modified xsi:type="dcterms:W3CDTF">2026-07-24T04:00:58Z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2026-03-09T00:00:00Z</vt:filetime>
  </property>
  <property fmtid="{D5CDD505-2E9C-101B-9397-08002B2CF9AE}" pid="4" name="LastSaved">
    <vt:filetime>2026-07-24T00:00:00Z</vt:filetime>
  </property>
  <property fmtid="{D5CDD505-2E9C-101B-9397-08002B2CF9AE}" pid="5" name="Producer">
    <vt:lpwstr>Microsoft: Print To PDF</vt:lpwstr>
  </property>
</Properties>
</file>